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CDE" w:rsidRDefault="00596CDE" w:rsidP="00BC4AC2">
      <w:pPr>
        <w:tabs>
          <w:tab w:val="left" w:pos="5850"/>
        </w:tabs>
        <w:jc w:val="center"/>
        <w:rPr>
          <w:b/>
          <w:sz w:val="24"/>
          <w:szCs w:val="24"/>
          <w:u w:val="single"/>
        </w:rPr>
      </w:pPr>
    </w:p>
    <w:p w:rsidR="00AF7C4A" w:rsidRPr="00C87036" w:rsidRDefault="00AB568C" w:rsidP="00BC4AC2">
      <w:pPr>
        <w:tabs>
          <w:tab w:val="left" w:pos="5850"/>
        </w:tabs>
        <w:jc w:val="center"/>
        <w:rPr>
          <w:b/>
          <w:sz w:val="24"/>
          <w:szCs w:val="24"/>
          <w:u w:val="single"/>
        </w:rPr>
      </w:pPr>
      <w:r w:rsidRPr="00C87036">
        <w:rPr>
          <w:b/>
          <w:sz w:val="24"/>
          <w:szCs w:val="24"/>
          <w:u w:val="single"/>
        </w:rPr>
        <w:t>“</w:t>
      </w:r>
      <w:r w:rsidR="00C87036" w:rsidRPr="00C87036">
        <w:rPr>
          <w:b/>
          <w:sz w:val="24"/>
          <w:szCs w:val="24"/>
          <w:u w:val="single"/>
        </w:rPr>
        <w:t>NOR-SHIPPING</w:t>
      </w:r>
      <w:r w:rsidRPr="00C87036">
        <w:rPr>
          <w:b/>
          <w:sz w:val="24"/>
          <w:szCs w:val="24"/>
          <w:u w:val="single"/>
        </w:rPr>
        <w:t xml:space="preserve"> 202</w:t>
      </w:r>
      <w:r w:rsidR="00C87036" w:rsidRPr="00C87036">
        <w:rPr>
          <w:b/>
          <w:sz w:val="24"/>
          <w:szCs w:val="24"/>
          <w:u w:val="single"/>
        </w:rPr>
        <w:t>5</w:t>
      </w:r>
      <w:r w:rsidRPr="00C87036">
        <w:rPr>
          <w:b/>
          <w:sz w:val="24"/>
          <w:szCs w:val="24"/>
          <w:u w:val="single"/>
        </w:rPr>
        <w:t xml:space="preserve"> ULUSLARARASI DENİZ</w:t>
      </w:r>
      <w:r w:rsidR="00AF7C4A" w:rsidRPr="00C87036">
        <w:rPr>
          <w:b/>
          <w:sz w:val="24"/>
          <w:szCs w:val="24"/>
          <w:u w:val="single"/>
        </w:rPr>
        <w:t xml:space="preserve">CİLİK FUARI” </w:t>
      </w:r>
    </w:p>
    <w:p w:rsidR="00AF7C4A" w:rsidRPr="00C87036" w:rsidRDefault="00AF7C4A" w:rsidP="00BC4AC2">
      <w:pPr>
        <w:tabs>
          <w:tab w:val="left" w:pos="5850"/>
        </w:tabs>
        <w:jc w:val="center"/>
        <w:rPr>
          <w:b/>
          <w:sz w:val="24"/>
          <w:szCs w:val="24"/>
          <w:u w:val="single"/>
        </w:rPr>
      </w:pPr>
      <w:r w:rsidRPr="00C87036">
        <w:rPr>
          <w:b/>
          <w:sz w:val="24"/>
          <w:szCs w:val="24"/>
          <w:u w:val="single"/>
        </w:rPr>
        <w:t xml:space="preserve"> MİLLİ KATILIM ORGANİZASYONU </w:t>
      </w:r>
    </w:p>
    <w:p w:rsidR="00AF7C4A" w:rsidRPr="00C87036" w:rsidRDefault="00AF7C4A" w:rsidP="00BC4AC2">
      <w:pPr>
        <w:tabs>
          <w:tab w:val="left" w:pos="5850"/>
        </w:tabs>
        <w:jc w:val="center"/>
        <w:rPr>
          <w:b/>
          <w:sz w:val="24"/>
          <w:szCs w:val="24"/>
          <w:u w:val="single"/>
        </w:rPr>
      </w:pPr>
      <w:r w:rsidRPr="00C87036">
        <w:rPr>
          <w:b/>
          <w:sz w:val="24"/>
          <w:szCs w:val="24"/>
          <w:u w:val="single"/>
        </w:rPr>
        <w:t>KONSTRÜKSİYON VE DEKORASYON ŞARTNAMESİ</w:t>
      </w:r>
    </w:p>
    <w:p w:rsidR="0079032D" w:rsidRDefault="00C87036" w:rsidP="00BC4AC2">
      <w:pPr>
        <w:tabs>
          <w:tab w:val="left" w:pos="5850"/>
        </w:tabs>
        <w:jc w:val="center"/>
        <w:rPr>
          <w:b/>
          <w:sz w:val="24"/>
          <w:szCs w:val="24"/>
          <w:u w:val="single"/>
        </w:rPr>
      </w:pPr>
      <w:r w:rsidRPr="00C87036">
        <w:rPr>
          <w:b/>
          <w:sz w:val="24"/>
          <w:szCs w:val="24"/>
          <w:u w:val="single"/>
        </w:rPr>
        <w:t>02</w:t>
      </w:r>
      <w:r w:rsidR="007F2C38" w:rsidRPr="00C87036">
        <w:rPr>
          <w:b/>
          <w:sz w:val="24"/>
          <w:szCs w:val="24"/>
          <w:u w:val="single"/>
        </w:rPr>
        <w:t>-06</w:t>
      </w:r>
      <w:r w:rsidR="00AB568C" w:rsidRPr="00C87036">
        <w:rPr>
          <w:b/>
          <w:sz w:val="24"/>
          <w:szCs w:val="24"/>
          <w:u w:val="single"/>
        </w:rPr>
        <w:t xml:space="preserve"> </w:t>
      </w:r>
      <w:r w:rsidRPr="00C87036">
        <w:rPr>
          <w:b/>
          <w:sz w:val="24"/>
          <w:szCs w:val="24"/>
          <w:u w:val="single"/>
        </w:rPr>
        <w:t>HAZİRAN</w:t>
      </w:r>
      <w:r w:rsidR="00AF7C4A" w:rsidRPr="00C87036">
        <w:rPr>
          <w:b/>
          <w:sz w:val="24"/>
          <w:szCs w:val="24"/>
          <w:u w:val="single"/>
        </w:rPr>
        <w:t xml:space="preserve"> 202</w:t>
      </w:r>
      <w:r w:rsidRPr="00C87036">
        <w:rPr>
          <w:b/>
          <w:sz w:val="24"/>
          <w:szCs w:val="24"/>
          <w:u w:val="single"/>
        </w:rPr>
        <w:t>5</w:t>
      </w:r>
      <w:r w:rsidR="00AF7C4A" w:rsidRPr="00C87036">
        <w:rPr>
          <w:b/>
          <w:sz w:val="24"/>
          <w:szCs w:val="24"/>
          <w:u w:val="single"/>
        </w:rPr>
        <w:t xml:space="preserve">, </w:t>
      </w:r>
      <w:r w:rsidRPr="00C87036">
        <w:rPr>
          <w:b/>
          <w:sz w:val="24"/>
          <w:szCs w:val="24"/>
          <w:u w:val="single"/>
        </w:rPr>
        <w:t>OSLO</w:t>
      </w:r>
      <w:r w:rsidR="00975425" w:rsidRPr="00C87036">
        <w:rPr>
          <w:b/>
          <w:sz w:val="24"/>
          <w:szCs w:val="24"/>
          <w:u w:val="single"/>
        </w:rPr>
        <w:t xml:space="preserve"> / </w:t>
      </w:r>
      <w:r w:rsidRPr="00C87036">
        <w:rPr>
          <w:b/>
          <w:sz w:val="24"/>
          <w:szCs w:val="24"/>
          <w:u w:val="single"/>
        </w:rPr>
        <w:t>NORVEÇ</w:t>
      </w:r>
    </w:p>
    <w:p w:rsidR="00596CDE" w:rsidRDefault="00596CDE" w:rsidP="00BC4AC2">
      <w:pPr>
        <w:tabs>
          <w:tab w:val="left" w:pos="5850"/>
        </w:tabs>
        <w:jc w:val="center"/>
        <w:rPr>
          <w:b/>
          <w:sz w:val="24"/>
          <w:szCs w:val="24"/>
          <w:u w:val="single"/>
        </w:rPr>
      </w:pPr>
    </w:p>
    <w:p w:rsidR="00F3340B" w:rsidRPr="00C87036" w:rsidRDefault="00F3340B" w:rsidP="00BC4AC2">
      <w:pPr>
        <w:tabs>
          <w:tab w:val="left" w:pos="5850"/>
        </w:tabs>
        <w:jc w:val="center"/>
        <w:rPr>
          <w:b/>
          <w:sz w:val="24"/>
          <w:szCs w:val="24"/>
          <w:u w:val="single"/>
        </w:rPr>
      </w:pPr>
    </w:p>
    <w:p w:rsidR="00C87036" w:rsidRPr="00C87036" w:rsidRDefault="00E22D92" w:rsidP="00BC4AC2">
      <w:pPr>
        <w:tabs>
          <w:tab w:val="left" w:pos="5850"/>
        </w:tabs>
        <w:spacing w:after="240"/>
        <w:jc w:val="both"/>
        <w:rPr>
          <w:b/>
          <w:sz w:val="24"/>
          <w:szCs w:val="24"/>
          <w:u w:val="single"/>
        </w:rPr>
      </w:pPr>
      <w:r w:rsidRPr="00C87036">
        <w:rPr>
          <w:b/>
          <w:sz w:val="24"/>
          <w:szCs w:val="24"/>
          <w:u w:val="single"/>
        </w:rPr>
        <w:t>A. TEKNİK ŞARTNAME</w:t>
      </w:r>
    </w:p>
    <w:p w:rsidR="00185E77" w:rsidRPr="00BC4AC2" w:rsidRDefault="0079032D" w:rsidP="00BC4AC2">
      <w:pPr>
        <w:pStyle w:val="ListeParagraf"/>
        <w:numPr>
          <w:ilvl w:val="0"/>
          <w:numId w:val="16"/>
        </w:numPr>
        <w:tabs>
          <w:tab w:val="left" w:pos="5850"/>
        </w:tabs>
        <w:spacing w:after="240"/>
        <w:ind w:left="284" w:hanging="284"/>
        <w:jc w:val="both"/>
        <w:rPr>
          <w:b/>
          <w:sz w:val="24"/>
          <w:szCs w:val="24"/>
          <w:lang w:val="de-DE"/>
        </w:rPr>
      </w:pPr>
      <w:r w:rsidRPr="00816676">
        <w:rPr>
          <w:b/>
          <w:sz w:val="24"/>
          <w:szCs w:val="24"/>
          <w:lang w:val="de-DE"/>
        </w:rPr>
        <w:t>TEMEL KON</w:t>
      </w:r>
      <w:r w:rsidR="00C87036" w:rsidRPr="00816676">
        <w:rPr>
          <w:b/>
          <w:sz w:val="24"/>
          <w:szCs w:val="24"/>
          <w:lang w:val="de-DE"/>
        </w:rPr>
        <w:t>STRÜKSİYON VE DEKORASYON İŞLERİ</w:t>
      </w:r>
      <w:r w:rsidRPr="00816676">
        <w:rPr>
          <w:b/>
          <w:sz w:val="24"/>
          <w:szCs w:val="24"/>
          <w:lang w:val="de-DE"/>
        </w:rPr>
        <w:t>:</w:t>
      </w:r>
    </w:p>
    <w:p w:rsidR="00185E77" w:rsidRPr="00BC4AC2" w:rsidRDefault="00AF7C4A" w:rsidP="00BC4AC2">
      <w:pPr>
        <w:tabs>
          <w:tab w:val="left" w:pos="5850"/>
        </w:tabs>
        <w:spacing w:after="240"/>
        <w:ind w:left="284"/>
        <w:jc w:val="both"/>
        <w:rPr>
          <w:b/>
          <w:sz w:val="24"/>
          <w:szCs w:val="24"/>
          <w:vertAlign w:val="superscript"/>
          <w:lang w:val="de-DE"/>
        </w:rPr>
      </w:pPr>
      <w:r w:rsidRPr="00C87036">
        <w:rPr>
          <w:b/>
          <w:sz w:val="24"/>
          <w:szCs w:val="24"/>
          <w:lang w:val="de-DE"/>
        </w:rPr>
        <w:t xml:space="preserve">Net </w:t>
      </w:r>
      <w:r w:rsidRPr="00C87036">
        <w:rPr>
          <w:b/>
          <w:sz w:val="24"/>
          <w:szCs w:val="24"/>
        </w:rPr>
        <w:t>Sergileme</w:t>
      </w:r>
      <w:r w:rsidR="00C87036">
        <w:rPr>
          <w:b/>
          <w:sz w:val="24"/>
          <w:szCs w:val="24"/>
          <w:lang w:val="de-DE"/>
        </w:rPr>
        <w:t xml:space="preserve"> Alanı</w:t>
      </w:r>
      <w:r w:rsidRPr="00C87036">
        <w:rPr>
          <w:b/>
          <w:sz w:val="24"/>
          <w:szCs w:val="24"/>
          <w:lang w:val="de-DE"/>
        </w:rPr>
        <w:t xml:space="preserve">: </w:t>
      </w:r>
      <w:r w:rsidR="007A6B29">
        <w:rPr>
          <w:b/>
          <w:sz w:val="24"/>
          <w:szCs w:val="24"/>
          <w:lang w:val="de-DE"/>
        </w:rPr>
        <w:t>442</w:t>
      </w:r>
      <w:r w:rsidRPr="00C87036">
        <w:rPr>
          <w:b/>
          <w:sz w:val="24"/>
          <w:szCs w:val="24"/>
          <w:lang w:val="de-DE"/>
        </w:rPr>
        <w:t xml:space="preserve"> m</w:t>
      </w:r>
      <w:r w:rsidRPr="00C87036">
        <w:rPr>
          <w:b/>
          <w:sz w:val="24"/>
          <w:szCs w:val="24"/>
          <w:vertAlign w:val="superscript"/>
          <w:lang w:val="de-DE"/>
        </w:rPr>
        <w:t>2</w:t>
      </w:r>
    </w:p>
    <w:p w:rsidR="00185E77" w:rsidRDefault="00C87036" w:rsidP="00BC4AC2">
      <w:pPr>
        <w:tabs>
          <w:tab w:val="left" w:pos="5850"/>
        </w:tabs>
        <w:ind w:left="284"/>
        <w:jc w:val="both"/>
        <w:rPr>
          <w:b/>
          <w:sz w:val="24"/>
          <w:szCs w:val="24"/>
          <w:lang w:val="de-DE"/>
        </w:rPr>
      </w:pPr>
      <w:proofErr w:type="spellStart"/>
      <w:r>
        <w:rPr>
          <w:sz w:val="24"/>
          <w:szCs w:val="24"/>
        </w:rPr>
        <w:t>Hall</w:t>
      </w:r>
      <w:proofErr w:type="spellEnd"/>
      <w:r>
        <w:rPr>
          <w:sz w:val="24"/>
          <w:szCs w:val="24"/>
        </w:rPr>
        <w:t xml:space="preserve"> D </w:t>
      </w:r>
      <w:proofErr w:type="spellStart"/>
      <w:r>
        <w:rPr>
          <w:sz w:val="24"/>
          <w:szCs w:val="24"/>
        </w:rPr>
        <w:t>stand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</w:t>
      </w:r>
      <w:proofErr w:type="spellEnd"/>
      <w:r>
        <w:rPr>
          <w:sz w:val="24"/>
          <w:szCs w:val="24"/>
        </w:rPr>
        <w:t xml:space="preserve">. 540792 </w:t>
      </w:r>
      <w:r w:rsidRPr="00C87036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14*8 m</w:t>
      </w:r>
    </w:p>
    <w:p w:rsidR="00185E77" w:rsidRDefault="00C87036" w:rsidP="00BC4AC2">
      <w:pPr>
        <w:tabs>
          <w:tab w:val="left" w:pos="5850"/>
        </w:tabs>
        <w:ind w:left="284"/>
        <w:jc w:val="both"/>
        <w:rPr>
          <w:b/>
          <w:sz w:val="24"/>
          <w:szCs w:val="24"/>
          <w:lang w:val="de-DE"/>
        </w:rPr>
      </w:pPr>
      <w:proofErr w:type="spellStart"/>
      <w:r>
        <w:rPr>
          <w:sz w:val="24"/>
          <w:szCs w:val="24"/>
        </w:rPr>
        <w:t>Hall</w:t>
      </w:r>
      <w:proofErr w:type="spellEnd"/>
      <w:r>
        <w:rPr>
          <w:sz w:val="24"/>
          <w:szCs w:val="24"/>
        </w:rPr>
        <w:t xml:space="preserve"> D </w:t>
      </w:r>
      <w:proofErr w:type="spellStart"/>
      <w:r>
        <w:rPr>
          <w:sz w:val="24"/>
          <w:szCs w:val="24"/>
        </w:rPr>
        <w:t>stand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</w:t>
      </w:r>
      <w:proofErr w:type="spellEnd"/>
      <w:r>
        <w:rPr>
          <w:sz w:val="24"/>
          <w:szCs w:val="24"/>
        </w:rPr>
        <w:t xml:space="preserve">. 540793 </w:t>
      </w:r>
      <w:r w:rsidRPr="00C87036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12*8 m</w:t>
      </w:r>
    </w:p>
    <w:p w:rsidR="00185E77" w:rsidRDefault="00C87036" w:rsidP="00BC4AC2">
      <w:pPr>
        <w:tabs>
          <w:tab w:val="left" w:pos="5850"/>
        </w:tabs>
        <w:ind w:left="284"/>
        <w:jc w:val="both"/>
        <w:rPr>
          <w:b/>
          <w:sz w:val="24"/>
          <w:szCs w:val="24"/>
          <w:lang w:val="de-DE"/>
        </w:rPr>
      </w:pPr>
      <w:proofErr w:type="spellStart"/>
      <w:r>
        <w:rPr>
          <w:sz w:val="24"/>
          <w:szCs w:val="24"/>
        </w:rPr>
        <w:t>Hall</w:t>
      </w:r>
      <w:proofErr w:type="spellEnd"/>
      <w:r>
        <w:rPr>
          <w:sz w:val="24"/>
          <w:szCs w:val="24"/>
        </w:rPr>
        <w:t xml:space="preserve"> D </w:t>
      </w:r>
      <w:proofErr w:type="spellStart"/>
      <w:r>
        <w:rPr>
          <w:sz w:val="24"/>
          <w:szCs w:val="24"/>
        </w:rPr>
        <w:t>stand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</w:t>
      </w:r>
      <w:proofErr w:type="spellEnd"/>
      <w:r>
        <w:rPr>
          <w:sz w:val="24"/>
          <w:szCs w:val="24"/>
        </w:rPr>
        <w:t xml:space="preserve">. 540794 </w:t>
      </w:r>
      <w:r w:rsidRPr="00C87036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12*9 m</w:t>
      </w:r>
    </w:p>
    <w:p w:rsidR="00185E77" w:rsidRDefault="00C87036" w:rsidP="00BC4AC2">
      <w:pPr>
        <w:tabs>
          <w:tab w:val="left" w:pos="5850"/>
        </w:tabs>
        <w:ind w:left="284"/>
        <w:jc w:val="both"/>
        <w:rPr>
          <w:b/>
          <w:sz w:val="24"/>
          <w:szCs w:val="24"/>
          <w:lang w:val="de-DE"/>
        </w:rPr>
      </w:pPr>
      <w:proofErr w:type="spellStart"/>
      <w:r>
        <w:rPr>
          <w:sz w:val="24"/>
          <w:szCs w:val="24"/>
        </w:rPr>
        <w:t>Hall</w:t>
      </w:r>
      <w:proofErr w:type="spellEnd"/>
      <w:r>
        <w:rPr>
          <w:sz w:val="24"/>
          <w:szCs w:val="24"/>
        </w:rPr>
        <w:t xml:space="preserve"> D </w:t>
      </w:r>
      <w:proofErr w:type="spellStart"/>
      <w:r>
        <w:rPr>
          <w:sz w:val="24"/>
          <w:szCs w:val="24"/>
        </w:rPr>
        <w:t>stand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</w:t>
      </w:r>
      <w:proofErr w:type="spellEnd"/>
      <w:r>
        <w:rPr>
          <w:sz w:val="24"/>
          <w:szCs w:val="24"/>
        </w:rPr>
        <w:t xml:space="preserve">. 540795 </w:t>
      </w:r>
      <w:r w:rsidRPr="00C87036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14*9 m</w:t>
      </w:r>
    </w:p>
    <w:p w:rsidR="006238CE" w:rsidRDefault="00D937AE" w:rsidP="00BC4AC2">
      <w:pPr>
        <w:spacing w:after="240"/>
        <w:ind w:left="284"/>
        <w:rPr>
          <w:b/>
          <w:sz w:val="24"/>
          <w:szCs w:val="24"/>
        </w:rPr>
      </w:pPr>
      <w:r w:rsidRPr="00C87036">
        <w:rPr>
          <w:b/>
          <w:sz w:val="24"/>
          <w:szCs w:val="24"/>
        </w:rPr>
        <w:t>To</w:t>
      </w:r>
      <w:r w:rsidR="00EE3676" w:rsidRPr="00C87036">
        <w:rPr>
          <w:b/>
          <w:sz w:val="24"/>
          <w:szCs w:val="24"/>
        </w:rPr>
        <w:t xml:space="preserve">plam Konstrüksiyon Alanı: </w:t>
      </w:r>
      <w:r w:rsidR="007A6B29" w:rsidRPr="00B0217B">
        <w:rPr>
          <w:b/>
          <w:sz w:val="24"/>
          <w:szCs w:val="24"/>
        </w:rPr>
        <w:t>441,25</w:t>
      </w:r>
      <w:r w:rsidRPr="00B0217B">
        <w:rPr>
          <w:b/>
          <w:sz w:val="24"/>
          <w:szCs w:val="24"/>
        </w:rPr>
        <w:t xml:space="preserve"> m2</w:t>
      </w:r>
    </w:p>
    <w:p w:rsidR="00F3340B" w:rsidRPr="009D1E35" w:rsidRDefault="000C494B" w:rsidP="009D1E35">
      <w:pPr>
        <w:pStyle w:val="ListeParagraf"/>
        <w:numPr>
          <w:ilvl w:val="0"/>
          <w:numId w:val="13"/>
        </w:numPr>
        <w:tabs>
          <w:tab w:val="left" w:pos="5850"/>
        </w:tabs>
        <w:ind w:left="567"/>
        <w:jc w:val="both"/>
        <w:rPr>
          <w:sz w:val="24"/>
          <w:szCs w:val="24"/>
        </w:rPr>
      </w:pPr>
      <w:proofErr w:type="spellStart"/>
      <w:r w:rsidRPr="00F3340B">
        <w:rPr>
          <w:sz w:val="24"/>
          <w:szCs w:val="24"/>
          <w:u w:val="single"/>
        </w:rPr>
        <w:t>Pav</w:t>
      </w:r>
      <w:r w:rsidR="006238CE" w:rsidRPr="00F3340B">
        <w:rPr>
          <w:sz w:val="24"/>
          <w:szCs w:val="24"/>
          <w:u w:val="single"/>
        </w:rPr>
        <w:t>il</w:t>
      </w:r>
      <w:r w:rsidRPr="00F3340B">
        <w:rPr>
          <w:sz w:val="24"/>
          <w:szCs w:val="24"/>
          <w:u w:val="single"/>
        </w:rPr>
        <w:t>yonun</w:t>
      </w:r>
      <w:proofErr w:type="spellEnd"/>
      <w:r w:rsidRPr="00F3340B">
        <w:rPr>
          <w:sz w:val="24"/>
          <w:szCs w:val="24"/>
          <w:u w:val="single"/>
        </w:rPr>
        <w:t xml:space="preserve"> yerleşim</w:t>
      </w:r>
      <w:r w:rsidR="006E0DCE" w:rsidRPr="00F3340B">
        <w:rPr>
          <w:sz w:val="24"/>
          <w:szCs w:val="24"/>
          <w:u w:val="single"/>
        </w:rPr>
        <w:t>i:</w:t>
      </w:r>
      <w:r w:rsidR="006E0DCE" w:rsidRPr="00F3340B">
        <w:rPr>
          <w:sz w:val="24"/>
          <w:szCs w:val="24"/>
        </w:rPr>
        <w:t xml:space="preserve"> Ekteki </w:t>
      </w:r>
      <w:r w:rsidR="009117C0" w:rsidRPr="00F3340B">
        <w:rPr>
          <w:sz w:val="24"/>
          <w:szCs w:val="24"/>
        </w:rPr>
        <w:t>plan</w:t>
      </w:r>
      <w:r w:rsidR="006E0DCE" w:rsidRPr="00F3340B">
        <w:rPr>
          <w:sz w:val="24"/>
          <w:szCs w:val="24"/>
        </w:rPr>
        <w:t xml:space="preserve">lara </w:t>
      </w:r>
      <w:r w:rsidRPr="00F3340B">
        <w:rPr>
          <w:sz w:val="24"/>
          <w:szCs w:val="24"/>
        </w:rPr>
        <w:t>göre yapılacaktır.</w:t>
      </w:r>
      <w:r w:rsidR="006E0DCE" w:rsidRPr="00F3340B">
        <w:rPr>
          <w:sz w:val="24"/>
          <w:szCs w:val="24"/>
        </w:rPr>
        <w:t xml:space="preserve"> </w:t>
      </w:r>
      <w:r w:rsidR="009D1E35">
        <w:rPr>
          <w:sz w:val="24"/>
          <w:szCs w:val="24"/>
        </w:rPr>
        <w:t>(EK 1</w:t>
      </w:r>
      <w:r w:rsidR="0090419A" w:rsidRPr="009D1E35">
        <w:rPr>
          <w:sz w:val="24"/>
          <w:szCs w:val="24"/>
        </w:rPr>
        <w:t>)</w:t>
      </w:r>
    </w:p>
    <w:p w:rsidR="00F3340B" w:rsidRDefault="00F3340B" w:rsidP="00F3340B">
      <w:pPr>
        <w:pStyle w:val="ListeParagraf"/>
        <w:tabs>
          <w:tab w:val="left" w:pos="5850"/>
        </w:tabs>
        <w:ind w:left="567"/>
        <w:jc w:val="both"/>
        <w:rPr>
          <w:sz w:val="24"/>
          <w:szCs w:val="24"/>
        </w:rPr>
      </w:pPr>
    </w:p>
    <w:p w:rsidR="00F3340B" w:rsidRPr="00F3340B" w:rsidRDefault="00133B88" w:rsidP="00F3340B">
      <w:pPr>
        <w:pStyle w:val="ListeParagraf"/>
        <w:numPr>
          <w:ilvl w:val="0"/>
          <w:numId w:val="13"/>
        </w:numPr>
        <w:tabs>
          <w:tab w:val="left" w:pos="5850"/>
        </w:tabs>
        <w:ind w:left="567"/>
        <w:jc w:val="both"/>
        <w:rPr>
          <w:sz w:val="24"/>
          <w:szCs w:val="24"/>
        </w:rPr>
      </w:pPr>
      <w:r w:rsidRPr="00F3340B">
        <w:rPr>
          <w:sz w:val="24"/>
          <w:szCs w:val="24"/>
          <w:u w:val="single"/>
        </w:rPr>
        <w:t>Genel Görünüm:</w:t>
      </w:r>
      <w:r w:rsidRPr="00F3340B">
        <w:rPr>
          <w:sz w:val="24"/>
          <w:szCs w:val="24"/>
        </w:rPr>
        <w:t xml:space="preserve"> Türkiye </w:t>
      </w:r>
      <w:proofErr w:type="spellStart"/>
      <w:r w:rsidRPr="00F3340B">
        <w:rPr>
          <w:sz w:val="24"/>
          <w:szCs w:val="24"/>
        </w:rPr>
        <w:t>Pavilyonu’nu</w:t>
      </w:r>
      <w:r w:rsidR="000C494B" w:rsidRPr="00F3340B">
        <w:rPr>
          <w:sz w:val="24"/>
          <w:szCs w:val="24"/>
        </w:rPr>
        <w:t>n</w:t>
      </w:r>
      <w:proofErr w:type="spellEnd"/>
      <w:r w:rsidRPr="00F3340B">
        <w:rPr>
          <w:sz w:val="24"/>
          <w:szCs w:val="24"/>
        </w:rPr>
        <w:t xml:space="preserve"> diğer ülke </w:t>
      </w:r>
      <w:proofErr w:type="spellStart"/>
      <w:r w:rsidRPr="00F3340B">
        <w:rPr>
          <w:sz w:val="24"/>
          <w:szCs w:val="24"/>
        </w:rPr>
        <w:t>pavily</w:t>
      </w:r>
      <w:r w:rsidR="000C494B" w:rsidRPr="00F3340B">
        <w:rPr>
          <w:sz w:val="24"/>
          <w:szCs w:val="24"/>
        </w:rPr>
        <w:t>onları</w:t>
      </w:r>
      <w:proofErr w:type="spellEnd"/>
      <w:r w:rsidR="000C494B" w:rsidRPr="00F3340B">
        <w:rPr>
          <w:sz w:val="24"/>
          <w:szCs w:val="24"/>
        </w:rPr>
        <w:t xml:space="preserve"> arasında ön plana çıkmasını ve ziyaretçilerin ilgisini çekmeyi sağlayacak özgün bir tasarım oluşturulması için farklı </w:t>
      </w:r>
      <w:proofErr w:type="gramStart"/>
      <w:r w:rsidR="000C494B" w:rsidRPr="00F3340B">
        <w:rPr>
          <w:sz w:val="24"/>
          <w:szCs w:val="24"/>
        </w:rPr>
        <w:t>konstrüksiyon</w:t>
      </w:r>
      <w:proofErr w:type="gramEnd"/>
      <w:r w:rsidR="000C494B" w:rsidRPr="00F3340B">
        <w:rPr>
          <w:sz w:val="24"/>
          <w:szCs w:val="24"/>
        </w:rPr>
        <w:t xml:space="preserve"> malzemeleri, ışıklandırma, tavandan asılı materyaller </w:t>
      </w:r>
      <w:r w:rsidR="00810F22" w:rsidRPr="00F3340B">
        <w:rPr>
          <w:sz w:val="24"/>
          <w:szCs w:val="24"/>
          <w:u w:val="single"/>
        </w:rPr>
        <w:t>kullanılmalıdır.</w:t>
      </w:r>
    </w:p>
    <w:p w:rsidR="00F3340B" w:rsidRPr="00F3340B" w:rsidRDefault="00F3340B" w:rsidP="00F3340B">
      <w:pPr>
        <w:pStyle w:val="ListeParagraf"/>
        <w:rPr>
          <w:sz w:val="24"/>
          <w:szCs w:val="24"/>
        </w:rPr>
      </w:pPr>
    </w:p>
    <w:p w:rsidR="00F3340B" w:rsidRPr="00596CDE" w:rsidRDefault="00D46D0C" w:rsidP="007A2162">
      <w:pPr>
        <w:pStyle w:val="ListeParagraf"/>
        <w:numPr>
          <w:ilvl w:val="0"/>
          <w:numId w:val="13"/>
        </w:numPr>
        <w:tabs>
          <w:tab w:val="left" w:pos="5850"/>
        </w:tabs>
        <w:ind w:left="567"/>
        <w:jc w:val="both"/>
        <w:rPr>
          <w:sz w:val="24"/>
          <w:szCs w:val="24"/>
        </w:rPr>
      </w:pPr>
      <w:r w:rsidRPr="00596CDE">
        <w:rPr>
          <w:sz w:val="24"/>
          <w:szCs w:val="24"/>
        </w:rPr>
        <w:t>Tasarımınız d</w:t>
      </w:r>
      <w:r w:rsidR="000C494B" w:rsidRPr="00596CDE">
        <w:rPr>
          <w:sz w:val="24"/>
          <w:szCs w:val="24"/>
        </w:rPr>
        <w:t>enizcilik fuarlarında k</w:t>
      </w:r>
      <w:r w:rsidR="00B17A56" w:rsidRPr="00596CDE">
        <w:rPr>
          <w:sz w:val="24"/>
          <w:szCs w:val="24"/>
        </w:rPr>
        <w:t>ullandığımız  “</w:t>
      </w:r>
      <w:proofErr w:type="spellStart"/>
      <w:r w:rsidR="00B17A56" w:rsidRPr="00596CDE">
        <w:rPr>
          <w:i/>
          <w:sz w:val="24"/>
          <w:szCs w:val="24"/>
        </w:rPr>
        <w:t>Turkish</w:t>
      </w:r>
      <w:proofErr w:type="spellEnd"/>
      <w:r w:rsidR="00B17A56" w:rsidRPr="00596CDE">
        <w:rPr>
          <w:i/>
          <w:sz w:val="24"/>
          <w:szCs w:val="24"/>
        </w:rPr>
        <w:t xml:space="preserve"> </w:t>
      </w:r>
      <w:proofErr w:type="spellStart"/>
      <w:r w:rsidR="00B17A56" w:rsidRPr="00596CDE">
        <w:rPr>
          <w:i/>
          <w:sz w:val="24"/>
          <w:szCs w:val="24"/>
        </w:rPr>
        <w:t>Ship</w:t>
      </w:r>
      <w:proofErr w:type="spellEnd"/>
      <w:r w:rsidR="00B17A56" w:rsidRPr="00596CDE">
        <w:rPr>
          <w:i/>
          <w:sz w:val="24"/>
          <w:szCs w:val="24"/>
        </w:rPr>
        <w:t xml:space="preserve"> </w:t>
      </w:r>
      <w:proofErr w:type="spellStart"/>
      <w:r w:rsidR="000C494B" w:rsidRPr="00596CDE">
        <w:rPr>
          <w:i/>
          <w:sz w:val="24"/>
          <w:szCs w:val="24"/>
        </w:rPr>
        <w:t>Yacht</w:t>
      </w:r>
      <w:proofErr w:type="spellEnd"/>
      <w:r w:rsidR="00B17A56" w:rsidRPr="00596CDE">
        <w:rPr>
          <w:i/>
          <w:sz w:val="24"/>
          <w:szCs w:val="24"/>
        </w:rPr>
        <w:t xml:space="preserve"> </w:t>
      </w:r>
      <w:proofErr w:type="spellStart"/>
      <w:r w:rsidR="00B17A56" w:rsidRPr="00596CDE">
        <w:rPr>
          <w:i/>
          <w:sz w:val="24"/>
          <w:szCs w:val="24"/>
        </w:rPr>
        <w:t>and</w:t>
      </w:r>
      <w:proofErr w:type="spellEnd"/>
      <w:r w:rsidR="00B17A56" w:rsidRPr="00596CDE">
        <w:rPr>
          <w:i/>
          <w:sz w:val="24"/>
          <w:szCs w:val="24"/>
        </w:rPr>
        <w:t xml:space="preserve"> Marine Services</w:t>
      </w:r>
      <w:r w:rsidR="000C494B" w:rsidRPr="00596CDE">
        <w:rPr>
          <w:i/>
          <w:sz w:val="24"/>
          <w:szCs w:val="24"/>
        </w:rPr>
        <w:t xml:space="preserve"> </w:t>
      </w:r>
      <w:proofErr w:type="spellStart"/>
      <w:r w:rsidR="000C494B" w:rsidRPr="00596CDE">
        <w:rPr>
          <w:i/>
          <w:sz w:val="24"/>
          <w:szCs w:val="24"/>
        </w:rPr>
        <w:t>Exporters</w:t>
      </w:r>
      <w:proofErr w:type="spellEnd"/>
      <w:r w:rsidR="002A2A80" w:rsidRPr="00596CDE">
        <w:rPr>
          <w:i/>
          <w:sz w:val="24"/>
          <w:szCs w:val="24"/>
        </w:rPr>
        <w:t>’</w:t>
      </w:r>
      <w:r w:rsidR="00B17A56" w:rsidRPr="00596CDE">
        <w:rPr>
          <w:i/>
          <w:sz w:val="24"/>
          <w:szCs w:val="24"/>
        </w:rPr>
        <w:t xml:space="preserve"> </w:t>
      </w:r>
      <w:proofErr w:type="spellStart"/>
      <w:r w:rsidR="00B17A56" w:rsidRPr="00596CDE">
        <w:rPr>
          <w:i/>
          <w:sz w:val="24"/>
          <w:szCs w:val="24"/>
        </w:rPr>
        <w:t>Association</w:t>
      </w:r>
      <w:proofErr w:type="spellEnd"/>
      <w:r w:rsidR="00306FF6" w:rsidRPr="00596CDE">
        <w:rPr>
          <w:i/>
          <w:sz w:val="24"/>
          <w:szCs w:val="24"/>
        </w:rPr>
        <w:t xml:space="preserve"> Logo</w:t>
      </w:r>
      <w:r w:rsidR="00612CA1" w:rsidRPr="00596CDE">
        <w:rPr>
          <w:sz w:val="24"/>
          <w:szCs w:val="24"/>
        </w:rPr>
        <w:t xml:space="preserve">”, </w:t>
      </w:r>
      <w:r w:rsidR="00306FF6" w:rsidRPr="00596CDE">
        <w:rPr>
          <w:sz w:val="24"/>
          <w:szCs w:val="24"/>
        </w:rPr>
        <w:t>“</w:t>
      </w:r>
      <w:r w:rsidR="00306FF6" w:rsidRPr="00596CDE">
        <w:rPr>
          <w:i/>
          <w:sz w:val="24"/>
          <w:szCs w:val="24"/>
        </w:rPr>
        <w:t>Türkiye Logo</w:t>
      </w:r>
      <w:r w:rsidR="006238CE" w:rsidRPr="00596CDE">
        <w:rPr>
          <w:i/>
          <w:sz w:val="24"/>
          <w:szCs w:val="24"/>
        </w:rPr>
        <w:t>*</w:t>
      </w:r>
      <w:r w:rsidR="00306FF6" w:rsidRPr="00596CDE">
        <w:rPr>
          <w:sz w:val="24"/>
          <w:szCs w:val="24"/>
        </w:rPr>
        <w:t xml:space="preserve">” </w:t>
      </w:r>
      <w:proofErr w:type="gramStart"/>
      <w:r w:rsidR="00133B88" w:rsidRPr="00596CDE">
        <w:rPr>
          <w:sz w:val="24"/>
          <w:szCs w:val="24"/>
        </w:rPr>
        <w:t>konseptini</w:t>
      </w:r>
      <w:proofErr w:type="gramEnd"/>
      <w:r w:rsidR="00133B88" w:rsidRPr="00596CDE">
        <w:rPr>
          <w:sz w:val="24"/>
          <w:szCs w:val="24"/>
        </w:rPr>
        <w:t xml:space="preserve"> içermelidir</w:t>
      </w:r>
      <w:r w:rsidR="00C72D31" w:rsidRPr="00596CDE">
        <w:rPr>
          <w:sz w:val="24"/>
          <w:szCs w:val="24"/>
        </w:rPr>
        <w:t xml:space="preserve">. </w:t>
      </w:r>
      <w:r w:rsidR="00612CA1" w:rsidRPr="00596CDE">
        <w:rPr>
          <w:sz w:val="24"/>
          <w:szCs w:val="24"/>
        </w:rPr>
        <w:t>(EK 2.1, EK 2.2</w:t>
      </w:r>
      <w:r w:rsidR="001D0548" w:rsidRPr="00596CDE">
        <w:rPr>
          <w:sz w:val="24"/>
          <w:szCs w:val="24"/>
        </w:rPr>
        <w:t>)</w:t>
      </w:r>
      <w:r w:rsidR="00465D59" w:rsidRPr="00596CDE">
        <w:rPr>
          <w:sz w:val="24"/>
          <w:szCs w:val="24"/>
        </w:rPr>
        <w:t xml:space="preserve"> </w:t>
      </w:r>
    </w:p>
    <w:p w:rsidR="002A1814" w:rsidRPr="00596CDE" w:rsidRDefault="002A1814" w:rsidP="002A1814">
      <w:pPr>
        <w:tabs>
          <w:tab w:val="left" w:pos="5850"/>
        </w:tabs>
        <w:jc w:val="both"/>
        <w:rPr>
          <w:sz w:val="24"/>
          <w:szCs w:val="24"/>
        </w:rPr>
      </w:pPr>
    </w:p>
    <w:p w:rsidR="00185E77" w:rsidRDefault="00F3340B" w:rsidP="00F3340B">
      <w:pPr>
        <w:pStyle w:val="ListeParagraf"/>
        <w:tabs>
          <w:tab w:val="left" w:pos="5850"/>
        </w:tabs>
        <w:ind w:left="567"/>
        <w:jc w:val="both"/>
        <w:rPr>
          <w:sz w:val="24"/>
          <w:szCs w:val="24"/>
        </w:rPr>
      </w:pPr>
      <w:r w:rsidRPr="00596CDE">
        <w:rPr>
          <w:sz w:val="24"/>
          <w:szCs w:val="24"/>
        </w:rPr>
        <w:t xml:space="preserve">* </w:t>
      </w:r>
      <w:r w:rsidR="003E379A" w:rsidRPr="00596CDE">
        <w:rPr>
          <w:sz w:val="24"/>
          <w:szCs w:val="24"/>
        </w:rPr>
        <w:t>Logo</w:t>
      </w:r>
      <w:r w:rsidR="00306FF6" w:rsidRPr="00596CDE">
        <w:rPr>
          <w:sz w:val="24"/>
          <w:szCs w:val="24"/>
        </w:rPr>
        <w:t xml:space="preserve"> çeşitleri için </w:t>
      </w:r>
      <w:hyperlink r:id="rId7" w:history="1">
        <w:r w:rsidR="006238CE" w:rsidRPr="00596CDE">
          <w:rPr>
            <w:rStyle w:val="Kpr"/>
            <w:sz w:val="24"/>
            <w:szCs w:val="24"/>
          </w:rPr>
          <w:t>http://www.askturkiye.com</w:t>
        </w:r>
      </w:hyperlink>
      <w:r w:rsidR="006238CE" w:rsidRPr="00596CDE">
        <w:rPr>
          <w:sz w:val="24"/>
          <w:szCs w:val="24"/>
        </w:rPr>
        <w:t xml:space="preserve"> linkini kullanmanız</w:t>
      </w:r>
      <w:r w:rsidR="00DB7FC0" w:rsidRPr="00596CDE">
        <w:rPr>
          <w:sz w:val="24"/>
          <w:szCs w:val="24"/>
        </w:rPr>
        <w:t xml:space="preserve"> gerekmekte olup TÜRKİYE logosunun desenli değil SOLİD olması istenmektedir.</w:t>
      </w:r>
      <w:r w:rsidR="003E379A" w:rsidRPr="00596CDE">
        <w:rPr>
          <w:sz w:val="24"/>
          <w:szCs w:val="24"/>
        </w:rPr>
        <w:t xml:space="preserve"> Logolar ihale ekinde de yer almaktadır.</w:t>
      </w:r>
    </w:p>
    <w:p w:rsidR="00F3340B" w:rsidRPr="00BC4AC2" w:rsidRDefault="00F3340B" w:rsidP="00F3340B">
      <w:pPr>
        <w:pStyle w:val="GvdeMetni3"/>
        <w:spacing w:after="0"/>
        <w:rPr>
          <w:color w:val="1F497D" w:themeColor="text2"/>
          <w:sz w:val="24"/>
          <w:szCs w:val="24"/>
          <w:lang w:eastAsia="en-US"/>
        </w:rPr>
      </w:pPr>
    </w:p>
    <w:p w:rsidR="00816676" w:rsidRPr="00BC4AC2" w:rsidRDefault="000C494B" w:rsidP="00F3340B">
      <w:pPr>
        <w:pStyle w:val="ListeParagraf"/>
        <w:numPr>
          <w:ilvl w:val="0"/>
          <w:numId w:val="13"/>
        </w:numPr>
        <w:tabs>
          <w:tab w:val="left" w:pos="5850"/>
        </w:tabs>
        <w:ind w:left="567"/>
        <w:jc w:val="both"/>
        <w:rPr>
          <w:color w:val="00B0F0"/>
          <w:sz w:val="24"/>
          <w:szCs w:val="24"/>
          <w:lang w:val="de-DE"/>
        </w:rPr>
      </w:pPr>
      <w:r w:rsidRPr="00816676">
        <w:rPr>
          <w:sz w:val="24"/>
          <w:szCs w:val="24"/>
          <w:u w:val="single"/>
        </w:rPr>
        <w:t>Konstrüksiyon Malzemeleri:</w:t>
      </w:r>
      <w:r w:rsidRPr="00816676">
        <w:rPr>
          <w:sz w:val="24"/>
          <w:szCs w:val="24"/>
        </w:rPr>
        <w:t xml:space="preserve"> Temel </w:t>
      </w:r>
      <w:proofErr w:type="gramStart"/>
      <w:r w:rsidRPr="00816676">
        <w:rPr>
          <w:sz w:val="24"/>
          <w:szCs w:val="24"/>
        </w:rPr>
        <w:t>konstrüksiyon</w:t>
      </w:r>
      <w:proofErr w:type="gramEnd"/>
      <w:r w:rsidRPr="00816676">
        <w:rPr>
          <w:sz w:val="24"/>
          <w:szCs w:val="24"/>
        </w:rPr>
        <w:t xml:space="preserve"> malzemel</w:t>
      </w:r>
      <w:r w:rsidR="00816676" w:rsidRPr="00816676">
        <w:rPr>
          <w:sz w:val="24"/>
          <w:szCs w:val="24"/>
        </w:rPr>
        <w:t xml:space="preserve">eri MDF olabileceği gibi metal, </w:t>
      </w:r>
      <w:r w:rsidRPr="00816676">
        <w:rPr>
          <w:sz w:val="24"/>
          <w:szCs w:val="24"/>
        </w:rPr>
        <w:t xml:space="preserve">akrilik, </w:t>
      </w:r>
      <w:proofErr w:type="spellStart"/>
      <w:r w:rsidRPr="00816676">
        <w:rPr>
          <w:sz w:val="24"/>
          <w:szCs w:val="24"/>
        </w:rPr>
        <w:t>plexiglass</w:t>
      </w:r>
      <w:proofErr w:type="spellEnd"/>
      <w:r w:rsidRPr="00816676">
        <w:rPr>
          <w:sz w:val="24"/>
          <w:szCs w:val="24"/>
        </w:rPr>
        <w:t xml:space="preserve"> malzeme kullanılarak da dekoratif bir kombinasyon kullanılabilir. Ayrıca zemin için çeşitli </w:t>
      </w:r>
      <w:proofErr w:type="spellStart"/>
      <w:r w:rsidRPr="00816676">
        <w:rPr>
          <w:sz w:val="24"/>
          <w:szCs w:val="24"/>
        </w:rPr>
        <w:t>podest</w:t>
      </w:r>
      <w:proofErr w:type="spellEnd"/>
      <w:r w:rsidRPr="00816676">
        <w:rPr>
          <w:sz w:val="24"/>
          <w:szCs w:val="24"/>
        </w:rPr>
        <w:t xml:space="preserve"> seçenekleri tasarıma eklenecektir. Bunun yanında Genel Sekreterliğimiz info alanlarına ve firma </w:t>
      </w:r>
      <w:proofErr w:type="spellStart"/>
      <w:r w:rsidRPr="00816676">
        <w:rPr>
          <w:sz w:val="24"/>
          <w:szCs w:val="24"/>
        </w:rPr>
        <w:t>standlarında</w:t>
      </w:r>
      <w:proofErr w:type="spellEnd"/>
      <w:r w:rsidRPr="00816676">
        <w:rPr>
          <w:sz w:val="24"/>
          <w:szCs w:val="24"/>
        </w:rPr>
        <w:t xml:space="preserve"> modern bir ışıklandırma sistemi kullanılacaktır. Teknik bir konuda yardıma ihtiyaç duyulması halinde fuar idaresi ile temas kurulması yararlı olacaktır. </w:t>
      </w:r>
      <w:r w:rsidR="00816676" w:rsidRPr="00816676">
        <w:rPr>
          <w:b/>
          <w:color w:val="FF0000"/>
          <w:sz w:val="24"/>
          <w:szCs w:val="24"/>
        </w:rPr>
        <w:t>https://nor-shipping.com/</w:t>
      </w:r>
    </w:p>
    <w:p w:rsidR="00BC4AC2" w:rsidRPr="00BC4AC2" w:rsidRDefault="00BC4AC2" w:rsidP="00BC4AC2">
      <w:pPr>
        <w:pStyle w:val="ListeParagraf"/>
        <w:tabs>
          <w:tab w:val="left" w:pos="5850"/>
        </w:tabs>
        <w:spacing w:after="240"/>
        <w:ind w:left="567"/>
        <w:jc w:val="both"/>
        <w:rPr>
          <w:color w:val="00B0F0"/>
          <w:sz w:val="24"/>
          <w:szCs w:val="24"/>
          <w:lang w:val="de-DE"/>
        </w:rPr>
      </w:pPr>
    </w:p>
    <w:p w:rsidR="00816676" w:rsidRPr="00F3340B" w:rsidRDefault="0079032D" w:rsidP="00BC4AC2">
      <w:pPr>
        <w:pStyle w:val="ListeParagraf"/>
        <w:numPr>
          <w:ilvl w:val="0"/>
          <w:numId w:val="16"/>
        </w:numPr>
        <w:tabs>
          <w:tab w:val="left" w:pos="5850"/>
        </w:tabs>
        <w:spacing w:after="240"/>
        <w:ind w:left="284" w:hanging="284"/>
        <w:jc w:val="both"/>
        <w:rPr>
          <w:sz w:val="24"/>
          <w:szCs w:val="24"/>
          <w:lang w:val="de-DE"/>
        </w:rPr>
      </w:pPr>
      <w:r w:rsidRPr="00816676">
        <w:rPr>
          <w:b/>
          <w:sz w:val="24"/>
          <w:szCs w:val="24"/>
          <w:lang w:val="de-DE"/>
        </w:rPr>
        <w:t>F</w:t>
      </w:r>
      <w:r w:rsidR="00816676" w:rsidRPr="00816676">
        <w:rPr>
          <w:b/>
          <w:sz w:val="24"/>
          <w:szCs w:val="24"/>
          <w:lang w:val="de-DE"/>
        </w:rPr>
        <w:t>İRMA STANDLARI VE INFO-STANDLAR</w:t>
      </w:r>
      <w:r w:rsidRPr="00816676">
        <w:rPr>
          <w:b/>
          <w:sz w:val="24"/>
          <w:szCs w:val="24"/>
          <w:lang w:val="de-DE"/>
        </w:rPr>
        <w:t>:</w:t>
      </w:r>
    </w:p>
    <w:p w:rsidR="00F3340B" w:rsidRDefault="007A3350" w:rsidP="00F3340B">
      <w:pPr>
        <w:pStyle w:val="ListeParagraf"/>
        <w:numPr>
          <w:ilvl w:val="0"/>
          <w:numId w:val="19"/>
        </w:numPr>
        <w:tabs>
          <w:tab w:val="left" w:pos="5850"/>
        </w:tabs>
        <w:spacing w:after="240"/>
        <w:ind w:left="567"/>
        <w:jc w:val="both"/>
        <w:rPr>
          <w:sz w:val="24"/>
          <w:szCs w:val="24"/>
        </w:rPr>
      </w:pPr>
      <w:r w:rsidRPr="00F3340B">
        <w:rPr>
          <w:sz w:val="24"/>
          <w:szCs w:val="24"/>
        </w:rPr>
        <w:t>Katılımc</w:t>
      </w:r>
      <w:r w:rsidR="00A463DA" w:rsidRPr="00F3340B">
        <w:rPr>
          <w:sz w:val="24"/>
          <w:szCs w:val="24"/>
        </w:rPr>
        <w:t>ı</w:t>
      </w:r>
      <w:r w:rsidR="0053232B" w:rsidRPr="00F3340B">
        <w:rPr>
          <w:sz w:val="24"/>
          <w:szCs w:val="24"/>
        </w:rPr>
        <w:t xml:space="preserve"> stant</w:t>
      </w:r>
      <w:r w:rsidR="001B4E3C" w:rsidRPr="00F3340B">
        <w:rPr>
          <w:sz w:val="24"/>
          <w:szCs w:val="24"/>
        </w:rPr>
        <w:t>larının sayısı</w:t>
      </w:r>
      <w:r w:rsidR="004459F5" w:rsidRPr="00F3340B">
        <w:rPr>
          <w:sz w:val="24"/>
          <w:szCs w:val="24"/>
        </w:rPr>
        <w:t>nın</w:t>
      </w:r>
      <w:r w:rsidR="001B4E3C" w:rsidRPr="00F3340B">
        <w:rPr>
          <w:sz w:val="24"/>
          <w:szCs w:val="24"/>
        </w:rPr>
        <w:t xml:space="preserve"> </w:t>
      </w:r>
      <w:r w:rsidR="007A6B29">
        <w:rPr>
          <w:sz w:val="24"/>
          <w:szCs w:val="24"/>
        </w:rPr>
        <w:t>15-20</w:t>
      </w:r>
      <w:r w:rsidRPr="00F3340B">
        <w:rPr>
          <w:sz w:val="24"/>
          <w:szCs w:val="24"/>
        </w:rPr>
        <w:t xml:space="preserve"> adet </w:t>
      </w:r>
      <w:r w:rsidR="004459F5" w:rsidRPr="00F3340B">
        <w:rPr>
          <w:sz w:val="24"/>
          <w:szCs w:val="24"/>
        </w:rPr>
        <w:t xml:space="preserve">arası olacağı </w:t>
      </w:r>
      <w:r w:rsidRPr="00F3340B">
        <w:rPr>
          <w:sz w:val="24"/>
          <w:szCs w:val="24"/>
        </w:rPr>
        <w:t>öngörülmektedir.</w:t>
      </w:r>
    </w:p>
    <w:p w:rsidR="00F3340B" w:rsidRPr="00F3340B" w:rsidRDefault="00F3340B" w:rsidP="00F3340B">
      <w:pPr>
        <w:pStyle w:val="ListeParagraf"/>
        <w:tabs>
          <w:tab w:val="left" w:pos="5850"/>
        </w:tabs>
        <w:spacing w:after="240"/>
        <w:ind w:left="567"/>
        <w:jc w:val="both"/>
        <w:rPr>
          <w:sz w:val="24"/>
          <w:szCs w:val="24"/>
        </w:rPr>
      </w:pPr>
    </w:p>
    <w:p w:rsidR="00F3340B" w:rsidRPr="00F3340B" w:rsidRDefault="00EE3676" w:rsidP="00F3340B">
      <w:pPr>
        <w:pStyle w:val="ListeParagraf"/>
        <w:numPr>
          <w:ilvl w:val="0"/>
          <w:numId w:val="19"/>
        </w:numPr>
        <w:tabs>
          <w:tab w:val="left" w:pos="5850"/>
        </w:tabs>
        <w:spacing w:after="240"/>
        <w:ind w:left="567"/>
        <w:jc w:val="both"/>
        <w:rPr>
          <w:sz w:val="24"/>
          <w:szCs w:val="24"/>
        </w:rPr>
      </w:pPr>
      <w:r w:rsidRPr="00F3340B">
        <w:rPr>
          <w:sz w:val="24"/>
          <w:szCs w:val="24"/>
        </w:rPr>
        <w:t xml:space="preserve">Tasarım çalışmalarında, açık renklerin ön plana çıktığı </w:t>
      </w:r>
      <w:proofErr w:type="spellStart"/>
      <w:r w:rsidRPr="00F3340B">
        <w:rPr>
          <w:sz w:val="24"/>
          <w:szCs w:val="24"/>
        </w:rPr>
        <w:t>marin</w:t>
      </w:r>
      <w:proofErr w:type="spellEnd"/>
      <w:r w:rsidRPr="00F3340B">
        <w:rPr>
          <w:sz w:val="24"/>
          <w:szCs w:val="24"/>
        </w:rPr>
        <w:t xml:space="preserve"> temalı </w:t>
      </w:r>
      <w:proofErr w:type="gramStart"/>
      <w:r w:rsidRPr="00F3340B">
        <w:rPr>
          <w:sz w:val="24"/>
          <w:szCs w:val="24"/>
        </w:rPr>
        <w:t>dizayn</w:t>
      </w:r>
      <w:proofErr w:type="gramEnd"/>
      <w:r w:rsidRPr="00F3340B">
        <w:rPr>
          <w:sz w:val="24"/>
          <w:szCs w:val="24"/>
        </w:rPr>
        <w:t xml:space="preserve"> kullanımı esastır. Detayların yetersiz bulunduğu teklifler fiyat teklifinden bağımsız olarak ihale dışı bırakılabilir.</w:t>
      </w:r>
      <w:r w:rsidRPr="00F3340B">
        <w:rPr>
          <w:sz w:val="24"/>
          <w:szCs w:val="24"/>
        </w:rPr>
        <w:br/>
      </w:r>
      <w:r w:rsidRPr="00F3340B">
        <w:rPr>
          <w:color w:val="002060"/>
          <w:sz w:val="24"/>
          <w:szCs w:val="24"/>
        </w:rPr>
        <w:t>(</w:t>
      </w:r>
      <w:r w:rsidRPr="00F3340B">
        <w:rPr>
          <w:color w:val="002060"/>
          <w:sz w:val="24"/>
          <w:szCs w:val="24"/>
          <w:u w:val="single"/>
        </w:rPr>
        <w:t xml:space="preserve">halat detayları, dalgalar, deniz </w:t>
      </w:r>
      <w:proofErr w:type="gramStart"/>
      <w:r w:rsidRPr="00F3340B">
        <w:rPr>
          <w:color w:val="002060"/>
          <w:sz w:val="24"/>
          <w:szCs w:val="24"/>
          <w:u w:val="single"/>
        </w:rPr>
        <w:t>efektleri</w:t>
      </w:r>
      <w:proofErr w:type="gramEnd"/>
      <w:r w:rsidRPr="00F3340B">
        <w:rPr>
          <w:color w:val="002060"/>
          <w:sz w:val="24"/>
          <w:szCs w:val="24"/>
          <w:u w:val="single"/>
        </w:rPr>
        <w:t>, lacivert renk kodu, ahşap renk kodu, ışıklandırmalar, tavandan sarkıtlar görmeyi arzu ettiğimiz detaylardandır</w:t>
      </w:r>
      <w:r w:rsidR="00816676" w:rsidRPr="00F3340B">
        <w:rPr>
          <w:color w:val="002060"/>
          <w:sz w:val="24"/>
          <w:szCs w:val="24"/>
          <w:u w:val="single"/>
        </w:rPr>
        <w:t>.</w:t>
      </w:r>
      <w:r w:rsidRPr="00F3340B">
        <w:rPr>
          <w:color w:val="002060"/>
          <w:sz w:val="24"/>
          <w:szCs w:val="24"/>
          <w:u w:val="single"/>
        </w:rPr>
        <w:t>)</w:t>
      </w:r>
    </w:p>
    <w:p w:rsidR="00F3340B" w:rsidRPr="00F3340B" w:rsidRDefault="00F3340B" w:rsidP="00F3340B">
      <w:pPr>
        <w:pStyle w:val="ListeParagraf"/>
        <w:rPr>
          <w:sz w:val="24"/>
          <w:szCs w:val="24"/>
        </w:rPr>
      </w:pPr>
    </w:p>
    <w:p w:rsidR="00C46872" w:rsidRPr="00C46872" w:rsidRDefault="00BD5212" w:rsidP="00C46872">
      <w:pPr>
        <w:pStyle w:val="ListeParagraf"/>
        <w:numPr>
          <w:ilvl w:val="0"/>
          <w:numId w:val="19"/>
        </w:numPr>
        <w:tabs>
          <w:tab w:val="left" w:pos="5850"/>
        </w:tabs>
        <w:spacing w:after="240"/>
        <w:ind w:left="567"/>
        <w:jc w:val="both"/>
        <w:rPr>
          <w:sz w:val="24"/>
          <w:szCs w:val="24"/>
        </w:rPr>
      </w:pPr>
      <w:r w:rsidRPr="00FD7DC3">
        <w:rPr>
          <w:color w:val="C00000"/>
          <w:sz w:val="24"/>
          <w:szCs w:val="24"/>
        </w:rPr>
        <w:t>Metrekare ve konum ile uyumlu olmak üzere,</w:t>
      </w:r>
      <w:r w:rsidR="00FD7DC3" w:rsidRPr="00FD7DC3">
        <w:rPr>
          <w:color w:val="C00000"/>
          <w:sz w:val="24"/>
          <w:szCs w:val="24"/>
        </w:rPr>
        <w:t xml:space="preserve"> </w:t>
      </w:r>
      <w:r w:rsidR="00FD7DC3" w:rsidRPr="00FD7DC3">
        <w:rPr>
          <w:color w:val="C00000"/>
          <w:sz w:val="24"/>
          <w:szCs w:val="24"/>
          <w:u w:val="single"/>
        </w:rPr>
        <w:t>tavan</w:t>
      </w:r>
      <w:r w:rsidRPr="00FD7DC3">
        <w:rPr>
          <w:color w:val="C00000"/>
          <w:sz w:val="24"/>
          <w:szCs w:val="24"/>
          <w:u w:val="single"/>
        </w:rPr>
        <w:t xml:space="preserve"> askı</w:t>
      </w:r>
      <w:r w:rsidR="00FD7DC3" w:rsidRPr="00FD7DC3">
        <w:rPr>
          <w:color w:val="C00000"/>
          <w:sz w:val="24"/>
          <w:szCs w:val="24"/>
          <w:u w:val="single"/>
        </w:rPr>
        <w:t>sı</w:t>
      </w:r>
      <w:r w:rsidRPr="00FD7DC3">
        <w:rPr>
          <w:color w:val="C00000"/>
          <w:sz w:val="24"/>
          <w:szCs w:val="24"/>
          <w:u w:val="single"/>
        </w:rPr>
        <w:t xml:space="preserve"> </w:t>
      </w:r>
      <w:r w:rsidR="00FD7DC3" w:rsidRPr="005E114D">
        <w:rPr>
          <w:color w:val="C00000"/>
          <w:sz w:val="24"/>
          <w:szCs w:val="24"/>
          <w:u w:val="single"/>
        </w:rPr>
        <w:t>içeren tasarım</w:t>
      </w:r>
      <w:r w:rsidR="00FD7DC3" w:rsidRPr="00FD7DC3">
        <w:rPr>
          <w:color w:val="C00000"/>
          <w:sz w:val="24"/>
          <w:szCs w:val="24"/>
        </w:rPr>
        <w:t xml:space="preserve"> ve </w:t>
      </w:r>
      <w:r w:rsidR="00FD7DC3" w:rsidRPr="005E114D">
        <w:rPr>
          <w:color w:val="C00000"/>
          <w:sz w:val="24"/>
          <w:szCs w:val="24"/>
          <w:u w:val="single"/>
        </w:rPr>
        <w:t>tavan askısı içermeyen tasarım</w:t>
      </w:r>
      <w:r w:rsidR="00FD7DC3" w:rsidRPr="00FD7DC3">
        <w:rPr>
          <w:color w:val="C00000"/>
          <w:sz w:val="24"/>
          <w:szCs w:val="24"/>
        </w:rPr>
        <w:t xml:space="preserve"> olmak üzere iki ayrı tasarım ve iki ayrı tasarıma iki ayrı fiyat teklifi iletilmesi zorunludur. </w:t>
      </w:r>
      <w:r w:rsidR="00816676" w:rsidRPr="00FD7DC3">
        <w:rPr>
          <w:color w:val="C00000"/>
          <w:sz w:val="24"/>
          <w:szCs w:val="24"/>
        </w:rPr>
        <w:t xml:space="preserve"> </w:t>
      </w:r>
    </w:p>
    <w:p w:rsidR="00C46872" w:rsidRPr="00C46872" w:rsidRDefault="00C46872" w:rsidP="00C46872">
      <w:pPr>
        <w:pStyle w:val="ListeParagraf"/>
        <w:rPr>
          <w:b/>
          <w:color w:val="C00000"/>
          <w:sz w:val="24"/>
          <w:szCs w:val="24"/>
          <w:u w:val="single"/>
        </w:rPr>
      </w:pPr>
    </w:p>
    <w:p w:rsidR="00F3340B" w:rsidRPr="00C46872" w:rsidRDefault="00BD5212" w:rsidP="00C46872">
      <w:pPr>
        <w:pStyle w:val="ListeParagraf"/>
        <w:numPr>
          <w:ilvl w:val="0"/>
          <w:numId w:val="19"/>
        </w:numPr>
        <w:tabs>
          <w:tab w:val="left" w:pos="5850"/>
        </w:tabs>
        <w:spacing w:after="240"/>
        <w:ind w:left="567"/>
        <w:jc w:val="both"/>
        <w:rPr>
          <w:sz w:val="24"/>
          <w:szCs w:val="24"/>
        </w:rPr>
      </w:pPr>
      <w:r w:rsidRPr="00C46872">
        <w:rPr>
          <w:b/>
          <w:color w:val="C00000"/>
          <w:sz w:val="24"/>
          <w:szCs w:val="24"/>
          <w:u w:val="single"/>
        </w:rPr>
        <w:t xml:space="preserve">Shell </w:t>
      </w:r>
      <w:proofErr w:type="spellStart"/>
      <w:r w:rsidRPr="00C46872">
        <w:rPr>
          <w:b/>
          <w:color w:val="C00000"/>
          <w:sz w:val="24"/>
          <w:szCs w:val="24"/>
          <w:u w:val="single"/>
        </w:rPr>
        <w:t>scheme</w:t>
      </w:r>
      <w:proofErr w:type="spellEnd"/>
      <w:r w:rsidRPr="00C46872">
        <w:rPr>
          <w:b/>
          <w:color w:val="C00000"/>
          <w:sz w:val="24"/>
          <w:szCs w:val="24"/>
          <w:u w:val="single"/>
        </w:rPr>
        <w:t xml:space="preserve"> stant görselleri üzerinden yola çıkılan ve genel hatlarıyla </w:t>
      </w:r>
      <w:proofErr w:type="spellStart"/>
      <w:r w:rsidRPr="00C46872">
        <w:rPr>
          <w:b/>
          <w:color w:val="C00000"/>
          <w:sz w:val="24"/>
          <w:szCs w:val="24"/>
          <w:u w:val="single"/>
        </w:rPr>
        <w:t>shell</w:t>
      </w:r>
      <w:proofErr w:type="spellEnd"/>
      <w:r w:rsidRPr="00C46872">
        <w:rPr>
          <w:b/>
          <w:color w:val="C00000"/>
          <w:sz w:val="24"/>
          <w:szCs w:val="24"/>
          <w:u w:val="single"/>
        </w:rPr>
        <w:t xml:space="preserve"> </w:t>
      </w:r>
      <w:proofErr w:type="spellStart"/>
      <w:r w:rsidRPr="00C46872">
        <w:rPr>
          <w:b/>
          <w:color w:val="C00000"/>
          <w:sz w:val="24"/>
          <w:szCs w:val="24"/>
          <w:u w:val="single"/>
        </w:rPr>
        <w:t>scheme</w:t>
      </w:r>
      <w:proofErr w:type="spellEnd"/>
      <w:r w:rsidRPr="00C46872">
        <w:rPr>
          <w:b/>
          <w:color w:val="C00000"/>
          <w:sz w:val="24"/>
          <w:szCs w:val="24"/>
          <w:u w:val="single"/>
        </w:rPr>
        <w:t xml:space="preserve"> görüntüsü veren </w:t>
      </w:r>
      <w:r w:rsidR="00C46872">
        <w:rPr>
          <w:b/>
          <w:color w:val="C00000"/>
          <w:sz w:val="24"/>
          <w:szCs w:val="24"/>
          <w:u w:val="single"/>
        </w:rPr>
        <w:t xml:space="preserve">basit </w:t>
      </w:r>
      <w:r w:rsidRPr="00C46872">
        <w:rPr>
          <w:b/>
          <w:color w:val="C00000"/>
          <w:sz w:val="24"/>
          <w:szCs w:val="24"/>
          <w:u w:val="single"/>
        </w:rPr>
        <w:t>stant tasarımları dikkate alınmayacaktır.</w:t>
      </w:r>
      <w:r w:rsidR="00F3340B" w:rsidRPr="00C46872">
        <w:rPr>
          <w:b/>
          <w:color w:val="C00000"/>
          <w:sz w:val="24"/>
          <w:szCs w:val="24"/>
          <w:u w:val="single"/>
        </w:rPr>
        <w:t xml:space="preserve"> </w:t>
      </w:r>
    </w:p>
    <w:p w:rsidR="00F3340B" w:rsidRPr="00F3340B" w:rsidRDefault="00F3340B" w:rsidP="00F3340B">
      <w:pPr>
        <w:pStyle w:val="ListeParagraf"/>
        <w:tabs>
          <w:tab w:val="left" w:pos="5850"/>
        </w:tabs>
        <w:spacing w:after="240"/>
        <w:ind w:left="567"/>
        <w:jc w:val="both"/>
        <w:rPr>
          <w:b/>
          <w:color w:val="C00000"/>
          <w:sz w:val="24"/>
          <w:szCs w:val="24"/>
          <w:u w:val="single"/>
        </w:rPr>
      </w:pPr>
    </w:p>
    <w:p w:rsidR="00F3340B" w:rsidRPr="00F3340B" w:rsidRDefault="00C46872" w:rsidP="00F3340B">
      <w:pPr>
        <w:pStyle w:val="ListeParagraf"/>
        <w:numPr>
          <w:ilvl w:val="0"/>
          <w:numId w:val="19"/>
        </w:numPr>
        <w:tabs>
          <w:tab w:val="left" w:pos="5850"/>
        </w:tabs>
        <w:spacing w:after="240"/>
        <w:ind w:left="567"/>
        <w:jc w:val="both"/>
        <w:rPr>
          <w:b/>
          <w:color w:val="C00000"/>
          <w:sz w:val="24"/>
          <w:szCs w:val="24"/>
          <w:u w:val="single"/>
        </w:rPr>
      </w:pPr>
      <w:r>
        <w:rPr>
          <w:color w:val="C00000"/>
          <w:sz w:val="24"/>
          <w:szCs w:val="24"/>
        </w:rPr>
        <w:lastRenderedPageBreak/>
        <w:t>Birlik tarafından, tavan askısı kullanımına karar verilmesi halinde, ü</w:t>
      </w:r>
      <w:r w:rsidR="00BD5212" w:rsidRPr="00F3340B">
        <w:rPr>
          <w:color w:val="C00000"/>
          <w:sz w:val="24"/>
          <w:szCs w:val="24"/>
        </w:rPr>
        <w:t xml:space="preserve">zerine görsel malzemenin yerleştirileceği </w:t>
      </w:r>
      <w:proofErr w:type="gramStart"/>
      <w:r w:rsidR="00BD5212" w:rsidRPr="00F3340B">
        <w:rPr>
          <w:color w:val="C00000"/>
          <w:sz w:val="24"/>
          <w:szCs w:val="24"/>
        </w:rPr>
        <w:t>konstrüksiyon</w:t>
      </w:r>
      <w:proofErr w:type="gramEnd"/>
      <w:r w:rsidR="00BD5212" w:rsidRPr="00F3340B">
        <w:rPr>
          <w:color w:val="C00000"/>
          <w:sz w:val="24"/>
          <w:szCs w:val="24"/>
        </w:rPr>
        <w:t xml:space="preserve"> firması çizimlerindeki </w:t>
      </w:r>
      <w:r w:rsidR="00BD5212" w:rsidRPr="00F3340B">
        <w:rPr>
          <w:color w:val="C00000"/>
          <w:sz w:val="24"/>
          <w:szCs w:val="24"/>
          <w:u w:val="single"/>
        </w:rPr>
        <w:t>kare/yuvarlak tavanın</w:t>
      </w:r>
      <w:r w:rsidR="00BD5212" w:rsidRPr="00F3340B">
        <w:rPr>
          <w:color w:val="C00000"/>
          <w:sz w:val="24"/>
          <w:szCs w:val="24"/>
        </w:rPr>
        <w:t xml:space="preserve"> teşkili (koridorlar</w:t>
      </w:r>
      <w:r w:rsidR="00BD5212" w:rsidRPr="00F3340B">
        <w:rPr>
          <w:color w:val="C00000"/>
          <w:spacing w:val="1"/>
          <w:sz w:val="24"/>
          <w:szCs w:val="24"/>
        </w:rPr>
        <w:t xml:space="preserve"> </w:t>
      </w:r>
      <w:r w:rsidR="00BD5212" w:rsidRPr="00F3340B">
        <w:rPr>
          <w:color w:val="C00000"/>
          <w:sz w:val="24"/>
          <w:szCs w:val="24"/>
        </w:rPr>
        <w:t>dâhil)</w:t>
      </w:r>
      <w:r w:rsidR="00BD5212" w:rsidRPr="00F3340B">
        <w:rPr>
          <w:color w:val="C00000"/>
          <w:spacing w:val="-8"/>
          <w:sz w:val="24"/>
          <w:szCs w:val="24"/>
        </w:rPr>
        <w:t xml:space="preserve"> </w:t>
      </w:r>
      <w:r w:rsidR="00BD5212" w:rsidRPr="00F3340B">
        <w:rPr>
          <w:color w:val="C00000"/>
          <w:sz w:val="24"/>
          <w:szCs w:val="24"/>
        </w:rPr>
        <w:t>ve</w:t>
      </w:r>
      <w:r w:rsidR="00BD5212" w:rsidRPr="00F3340B">
        <w:rPr>
          <w:color w:val="C00000"/>
          <w:spacing w:val="-7"/>
          <w:sz w:val="24"/>
          <w:szCs w:val="24"/>
        </w:rPr>
        <w:t xml:space="preserve"> </w:t>
      </w:r>
      <w:r w:rsidR="00BD5212" w:rsidRPr="00F3340B">
        <w:rPr>
          <w:color w:val="C00000"/>
          <w:sz w:val="24"/>
          <w:szCs w:val="24"/>
        </w:rPr>
        <w:t>bunların</w:t>
      </w:r>
      <w:r w:rsidR="00BD5212" w:rsidRPr="00F3340B">
        <w:rPr>
          <w:color w:val="C00000"/>
          <w:spacing w:val="-9"/>
          <w:sz w:val="24"/>
          <w:szCs w:val="24"/>
        </w:rPr>
        <w:t xml:space="preserve"> </w:t>
      </w:r>
      <w:r w:rsidR="00BD5212" w:rsidRPr="00F3340B">
        <w:rPr>
          <w:color w:val="C00000"/>
          <w:sz w:val="24"/>
          <w:szCs w:val="24"/>
        </w:rPr>
        <w:t>askı</w:t>
      </w:r>
      <w:r w:rsidR="00BD5212" w:rsidRPr="00F3340B">
        <w:rPr>
          <w:color w:val="C00000"/>
          <w:spacing w:val="-8"/>
          <w:sz w:val="24"/>
          <w:szCs w:val="24"/>
        </w:rPr>
        <w:t xml:space="preserve"> </w:t>
      </w:r>
      <w:r w:rsidR="00BD5212" w:rsidRPr="00F3340B">
        <w:rPr>
          <w:color w:val="C00000"/>
          <w:sz w:val="24"/>
          <w:szCs w:val="24"/>
        </w:rPr>
        <w:t>işlemleri</w:t>
      </w:r>
      <w:r w:rsidR="00BD5212" w:rsidRPr="00F3340B">
        <w:rPr>
          <w:color w:val="C00000"/>
          <w:spacing w:val="-8"/>
          <w:sz w:val="24"/>
          <w:szCs w:val="24"/>
        </w:rPr>
        <w:t xml:space="preserve"> </w:t>
      </w:r>
      <w:r w:rsidR="00BD5212" w:rsidRPr="00F3340B">
        <w:rPr>
          <w:color w:val="C00000"/>
          <w:sz w:val="24"/>
          <w:szCs w:val="24"/>
        </w:rPr>
        <w:t>konstrüksiyon firması</w:t>
      </w:r>
      <w:r w:rsidR="00BD5212" w:rsidRPr="00F3340B">
        <w:rPr>
          <w:color w:val="C00000"/>
          <w:spacing w:val="-7"/>
          <w:sz w:val="24"/>
          <w:szCs w:val="24"/>
        </w:rPr>
        <w:t xml:space="preserve"> </w:t>
      </w:r>
      <w:r w:rsidR="00BD5212" w:rsidRPr="00F3340B">
        <w:rPr>
          <w:color w:val="C00000"/>
          <w:sz w:val="24"/>
          <w:szCs w:val="24"/>
        </w:rPr>
        <w:t>tarafından</w:t>
      </w:r>
      <w:r w:rsidR="00BD5212" w:rsidRPr="00F3340B">
        <w:rPr>
          <w:color w:val="C00000"/>
          <w:spacing w:val="-9"/>
          <w:sz w:val="24"/>
          <w:szCs w:val="24"/>
        </w:rPr>
        <w:t xml:space="preserve"> </w:t>
      </w:r>
      <w:r w:rsidR="00BD5212" w:rsidRPr="00F3340B">
        <w:rPr>
          <w:color w:val="C00000"/>
          <w:sz w:val="24"/>
          <w:szCs w:val="24"/>
        </w:rPr>
        <w:t>gerçekleştirilecek,</w:t>
      </w:r>
      <w:r w:rsidR="00BD5212" w:rsidRPr="00F3340B">
        <w:rPr>
          <w:color w:val="C00000"/>
          <w:spacing w:val="-5"/>
          <w:sz w:val="24"/>
          <w:szCs w:val="24"/>
        </w:rPr>
        <w:t xml:space="preserve"> </w:t>
      </w:r>
      <w:r w:rsidR="00BD5212" w:rsidRPr="00F3340B">
        <w:rPr>
          <w:b/>
          <w:bCs/>
          <w:color w:val="C00000"/>
          <w:sz w:val="24"/>
          <w:szCs w:val="24"/>
        </w:rPr>
        <w:t>sipariş</w:t>
      </w:r>
      <w:r w:rsidR="00BD5212" w:rsidRPr="00F3340B">
        <w:rPr>
          <w:b/>
          <w:bCs/>
          <w:color w:val="C00000"/>
          <w:spacing w:val="-9"/>
          <w:sz w:val="24"/>
          <w:szCs w:val="24"/>
        </w:rPr>
        <w:t xml:space="preserve"> </w:t>
      </w:r>
      <w:r w:rsidR="00BD5212" w:rsidRPr="00F3340B">
        <w:rPr>
          <w:b/>
          <w:bCs/>
          <w:color w:val="C00000"/>
          <w:sz w:val="24"/>
          <w:szCs w:val="24"/>
        </w:rPr>
        <w:t>işlemleri</w:t>
      </w:r>
      <w:r w:rsidR="00BD5212" w:rsidRPr="00F3340B">
        <w:rPr>
          <w:b/>
          <w:bCs/>
          <w:color w:val="C00000"/>
          <w:spacing w:val="-48"/>
          <w:sz w:val="24"/>
          <w:szCs w:val="24"/>
        </w:rPr>
        <w:t xml:space="preserve"> </w:t>
      </w:r>
      <w:r w:rsidR="00BD5212" w:rsidRPr="00F3340B">
        <w:rPr>
          <w:b/>
          <w:bCs/>
          <w:color w:val="C00000"/>
          <w:sz w:val="24"/>
          <w:szCs w:val="24"/>
        </w:rPr>
        <w:t xml:space="preserve"> esnasında </w:t>
      </w:r>
      <w:proofErr w:type="spellStart"/>
      <w:r w:rsidR="00BD5212" w:rsidRPr="00F3340B">
        <w:rPr>
          <w:b/>
          <w:bCs/>
          <w:color w:val="C00000"/>
          <w:sz w:val="24"/>
          <w:szCs w:val="24"/>
        </w:rPr>
        <w:t>Birlik’ten</w:t>
      </w:r>
      <w:proofErr w:type="spellEnd"/>
      <w:r w:rsidR="00BD5212" w:rsidRPr="00F3340B">
        <w:rPr>
          <w:b/>
          <w:bCs/>
          <w:color w:val="C00000"/>
          <w:spacing w:val="-2"/>
          <w:sz w:val="24"/>
          <w:szCs w:val="24"/>
        </w:rPr>
        <w:t xml:space="preserve"> </w:t>
      </w:r>
      <w:r w:rsidR="00BD5212" w:rsidRPr="00F3340B">
        <w:rPr>
          <w:b/>
          <w:bCs/>
          <w:color w:val="C00000"/>
          <w:sz w:val="24"/>
          <w:szCs w:val="24"/>
        </w:rPr>
        <w:t>onay</w:t>
      </w:r>
      <w:r w:rsidR="00BD5212" w:rsidRPr="00F3340B">
        <w:rPr>
          <w:b/>
          <w:bCs/>
          <w:color w:val="C00000"/>
          <w:spacing w:val="1"/>
          <w:sz w:val="24"/>
          <w:szCs w:val="24"/>
        </w:rPr>
        <w:t xml:space="preserve"> </w:t>
      </w:r>
      <w:r w:rsidR="00BD5212" w:rsidRPr="00F3340B">
        <w:rPr>
          <w:b/>
          <w:bCs/>
          <w:color w:val="C00000"/>
          <w:sz w:val="24"/>
          <w:szCs w:val="24"/>
        </w:rPr>
        <w:t>alınarak</w:t>
      </w:r>
      <w:r w:rsidR="00BD5212" w:rsidRPr="00F3340B">
        <w:rPr>
          <w:b/>
          <w:bCs/>
          <w:color w:val="C00000"/>
          <w:spacing w:val="-2"/>
          <w:sz w:val="24"/>
          <w:szCs w:val="24"/>
        </w:rPr>
        <w:t xml:space="preserve"> </w:t>
      </w:r>
      <w:r w:rsidR="00BD5212" w:rsidRPr="00F3340B">
        <w:rPr>
          <w:b/>
          <w:bCs/>
          <w:color w:val="C00000"/>
          <w:sz w:val="24"/>
          <w:szCs w:val="24"/>
        </w:rPr>
        <w:t>ilerlenecek</w:t>
      </w:r>
      <w:r w:rsidR="00BD5212" w:rsidRPr="00F3340B">
        <w:rPr>
          <w:color w:val="C00000"/>
          <w:sz w:val="24"/>
          <w:szCs w:val="24"/>
        </w:rPr>
        <w:t>,</w:t>
      </w:r>
      <w:r w:rsidR="00BD5212" w:rsidRPr="00F3340B">
        <w:rPr>
          <w:color w:val="C00000"/>
          <w:spacing w:val="2"/>
          <w:sz w:val="24"/>
          <w:szCs w:val="24"/>
        </w:rPr>
        <w:t xml:space="preserve"> </w:t>
      </w:r>
      <w:r w:rsidR="00BD5212" w:rsidRPr="00F3340B">
        <w:rPr>
          <w:color w:val="C00000"/>
          <w:sz w:val="24"/>
          <w:szCs w:val="24"/>
        </w:rPr>
        <w:t>bedeli Birlik</w:t>
      </w:r>
      <w:r w:rsidR="00BD5212" w:rsidRPr="00F3340B">
        <w:rPr>
          <w:color w:val="C00000"/>
          <w:spacing w:val="-1"/>
          <w:sz w:val="24"/>
          <w:szCs w:val="24"/>
        </w:rPr>
        <w:t xml:space="preserve"> </w:t>
      </w:r>
      <w:r w:rsidR="00BD5212" w:rsidRPr="00F3340B">
        <w:rPr>
          <w:color w:val="C00000"/>
          <w:sz w:val="24"/>
          <w:szCs w:val="24"/>
        </w:rPr>
        <w:t>tarafından</w:t>
      </w:r>
      <w:r w:rsidR="00BD5212" w:rsidRPr="00F3340B">
        <w:rPr>
          <w:color w:val="C00000"/>
          <w:spacing w:val="-2"/>
          <w:sz w:val="24"/>
          <w:szCs w:val="24"/>
        </w:rPr>
        <w:t xml:space="preserve"> </w:t>
      </w:r>
      <w:r w:rsidR="00BD5212" w:rsidRPr="00F3340B">
        <w:rPr>
          <w:color w:val="C00000"/>
          <w:sz w:val="24"/>
          <w:szCs w:val="24"/>
        </w:rPr>
        <w:t xml:space="preserve">ödenecektir. </w:t>
      </w:r>
      <w:proofErr w:type="spellStart"/>
      <w:r w:rsidR="00BD5212" w:rsidRPr="00F3340B">
        <w:rPr>
          <w:b/>
          <w:bCs/>
          <w:color w:val="C00000"/>
          <w:sz w:val="24"/>
          <w:szCs w:val="24"/>
        </w:rPr>
        <w:t>Birlik’e</w:t>
      </w:r>
      <w:proofErr w:type="spellEnd"/>
      <w:r w:rsidR="00BD5212" w:rsidRPr="00F3340B">
        <w:rPr>
          <w:b/>
          <w:bCs/>
          <w:color w:val="C00000"/>
          <w:sz w:val="24"/>
          <w:szCs w:val="24"/>
        </w:rPr>
        <w:t xml:space="preserve"> onaya sunulmadan hiç bir sipariş geçilmeyecektir. </w:t>
      </w:r>
      <w:proofErr w:type="spellStart"/>
      <w:r w:rsidR="00BD5212" w:rsidRPr="00F3340B">
        <w:rPr>
          <w:b/>
          <w:bCs/>
          <w:color w:val="C00000"/>
          <w:sz w:val="24"/>
          <w:szCs w:val="24"/>
        </w:rPr>
        <w:t>Pavilyonun</w:t>
      </w:r>
      <w:proofErr w:type="spellEnd"/>
      <w:r w:rsidR="00BD5212" w:rsidRPr="00F3340B">
        <w:rPr>
          <w:b/>
          <w:bCs/>
          <w:color w:val="C00000"/>
          <w:sz w:val="24"/>
          <w:szCs w:val="24"/>
        </w:rPr>
        <w:t xml:space="preserve"> elektrik-su-internet siparişlerinin sistem üzerinden fuar idaresine iletilmesi </w:t>
      </w:r>
      <w:proofErr w:type="gramStart"/>
      <w:r w:rsidR="00BD5212" w:rsidRPr="00F3340B">
        <w:rPr>
          <w:b/>
          <w:bCs/>
          <w:color w:val="C00000"/>
          <w:sz w:val="24"/>
          <w:szCs w:val="24"/>
        </w:rPr>
        <w:t>konstrüksiyon</w:t>
      </w:r>
      <w:proofErr w:type="gramEnd"/>
      <w:r w:rsidR="00BD5212" w:rsidRPr="00F3340B">
        <w:rPr>
          <w:b/>
          <w:bCs/>
          <w:color w:val="C00000"/>
          <w:sz w:val="24"/>
          <w:szCs w:val="24"/>
        </w:rPr>
        <w:t xml:space="preserve"> firması sorumluluğundadır. (Birlik ile istişareli olarak sipariş hazırlanacaktır</w:t>
      </w:r>
      <w:r w:rsidR="00816676" w:rsidRPr="00F3340B">
        <w:rPr>
          <w:b/>
          <w:bCs/>
          <w:color w:val="C00000"/>
          <w:sz w:val="24"/>
          <w:szCs w:val="24"/>
        </w:rPr>
        <w:t>.</w:t>
      </w:r>
      <w:r w:rsidR="00BD5212" w:rsidRPr="00F3340B">
        <w:rPr>
          <w:b/>
          <w:bCs/>
          <w:color w:val="C00000"/>
          <w:sz w:val="24"/>
          <w:szCs w:val="24"/>
        </w:rPr>
        <w:t>)</w:t>
      </w:r>
    </w:p>
    <w:p w:rsidR="00F3340B" w:rsidRPr="00F3340B" w:rsidRDefault="00F3340B" w:rsidP="00F3340B">
      <w:pPr>
        <w:pStyle w:val="ListeParagraf"/>
        <w:tabs>
          <w:tab w:val="left" w:pos="5850"/>
        </w:tabs>
        <w:spacing w:after="240"/>
        <w:ind w:left="567"/>
        <w:jc w:val="both"/>
        <w:rPr>
          <w:b/>
          <w:color w:val="C00000"/>
          <w:sz w:val="24"/>
          <w:szCs w:val="24"/>
          <w:u w:val="single"/>
        </w:rPr>
      </w:pPr>
    </w:p>
    <w:p w:rsidR="00F3340B" w:rsidRPr="00F3340B" w:rsidRDefault="00BD5212" w:rsidP="00F3340B">
      <w:pPr>
        <w:pStyle w:val="ListeParagraf"/>
        <w:numPr>
          <w:ilvl w:val="0"/>
          <w:numId w:val="19"/>
        </w:numPr>
        <w:tabs>
          <w:tab w:val="left" w:pos="5850"/>
        </w:tabs>
        <w:spacing w:after="240"/>
        <w:ind w:left="567"/>
        <w:jc w:val="both"/>
        <w:rPr>
          <w:b/>
          <w:color w:val="C00000"/>
          <w:sz w:val="24"/>
          <w:szCs w:val="24"/>
          <w:u w:val="single"/>
        </w:rPr>
      </w:pPr>
      <w:r w:rsidRPr="00F3340B">
        <w:rPr>
          <w:b/>
          <w:bCs/>
          <w:color w:val="C00000"/>
          <w:sz w:val="24"/>
          <w:szCs w:val="24"/>
        </w:rPr>
        <w:t xml:space="preserve">Konstrüksiyon firması tarafından sehven </w:t>
      </w:r>
      <w:r w:rsidR="00C46872">
        <w:rPr>
          <w:b/>
          <w:bCs/>
          <w:color w:val="C00000"/>
          <w:sz w:val="24"/>
          <w:szCs w:val="24"/>
        </w:rPr>
        <w:t>fazla/gereksiz miktarda</w:t>
      </w:r>
      <w:r w:rsidRPr="00F3340B">
        <w:rPr>
          <w:b/>
          <w:bCs/>
          <w:color w:val="C00000"/>
          <w:sz w:val="24"/>
          <w:szCs w:val="24"/>
        </w:rPr>
        <w:t xml:space="preserve"> verilecek sipariş kalemlerinin ödemesinden Birlik sorumlu değildir, ödeme </w:t>
      </w:r>
      <w:proofErr w:type="gramStart"/>
      <w:r w:rsidRPr="00F3340B">
        <w:rPr>
          <w:b/>
          <w:bCs/>
          <w:color w:val="C00000"/>
          <w:sz w:val="24"/>
          <w:szCs w:val="24"/>
        </w:rPr>
        <w:t>konstrüksiyon</w:t>
      </w:r>
      <w:proofErr w:type="gramEnd"/>
      <w:r w:rsidRPr="00F3340B">
        <w:rPr>
          <w:b/>
          <w:bCs/>
          <w:color w:val="C00000"/>
          <w:sz w:val="24"/>
          <w:szCs w:val="24"/>
        </w:rPr>
        <w:t xml:space="preserve"> firması tarafından</w:t>
      </w:r>
      <w:r w:rsidRPr="00F3340B">
        <w:rPr>
          <w:color w:val="C00000"/>
          <w:sz w:val="24"/>
          <w:szCs w:val="24"/>
        </w:rPr>
        <w:t xml:space="preserve"> </w:t>
      </w:r>
      <w:r w:rsidRPr="00F3340B">
        <w:rPr>
          <w:b/>
          <w:color w:val="C00000"/>
          <w:sz w:val="24"/>
          <w:szCs w:val="24"/>
        </w:rPr>
        <w:t>karşılanacaktır.</w:t>
      </w:r>
    </w:p>
    <w:p w:rsidR="00F3340B" w:rsidRPr="00F3340B" w:rsidRDefault="00F3340B" w:rsidP="00F3340B">
      <w:pPr>
        <w:pStyle w:val="ListeParagraf"/>
        <w:rPr>
          <w:b/>
          <w:color w:val="C00000"/>
          <w:sz w:val="24"/>
          <w:szCs w:val="24"/>
          <w:u w:val="single"/>
        </w:rPr>
      </w:pPr>
    </w:p>
    <w:p w:rsidR="00F3340B" w:rsidRPr="00194134" w:rsidRDefault="00816676" w:rsidP="00F3340B">
      <w:pPr>
        <w:pStyle w:val="ListeParagraf"/>
        <w:numPr>
          <w:ilvl w:val="0"/>
          <w:numId w:val="19"/>
        </w:numPr>
        <w:tabs>
          <w:tab w:val="left" w:pos="5850"/>
        </w:tabs>
        <w:spacing w:after="240"/>
        <w:ind w:left="567"/>
        <w:jc w:val="both"/>
        <w:rPr>
          <w:b/>
          <w:color w:val="C00000"/>
          <w:sz w:val="24"/>
          <w:szCs w:val="24"/>
          <w:u w:val="single"/>
        </w:rPr>
      </w:pPr>
      <w:r w:rsidRPr="00F3340B">
        <w:rPr>
          <w:color w:val="C00000"/>
          <w:sz w:val="24"/>
          <w:szCs w:val="24"/>
        </w:rPr>
        <w:t xml:space="preserve">Stant zeminleri </w:t>
      </w:r>
      <w:r w:rsidR="00720BCF">
        <w:rPr>
          <w:color w:val="C00000"/>
          <w:sz w:val="24"/>
          <w:szCs w:val="24"/>
        </w:rPr>
        <w:t>kir/leke göstermemeye en uygun renk ve materyalde parke ile</w:t>
      </w:r>
      <w:r w:rsidR="00BD5212" w:rsidRPr="00F3340B">
        <w:rPr>
          <w:color w:val="C00000"/>
          <w:sz w:val="24"/>
          <w:szCs w:val="24"/>
        </w:rPr>
        <w:t xml:space="preserve"> kaplanacaktır.</w:t>
      </w:r>
    </w:p>
    <w:p w:rsidR="00194134" w:rsidRPr="00194134" w:rsidRDefault="00194134" w:rsidP="00194134">
      <w:pPr>
        <w:pStyle w:val="ListeParagraf"/>
        <w:rPr>
          <w:b/>
          <w:color w:val="C00000"/>
          <w:sz w:val="24"/>
          <w:szCs w:val="24"/>
          <w:u w:val="single"/>
        </w:rPr>
      </w:pPr>
    </w:p>
    <w:p w:rsidR="00194134" w:rsidRPr="00194134" w:rsidRDefault="00194134" w:rsidP="00194134">
      <w:pPr>
        <w:pStyle w:val="ListeParagraf"/>
        <w:numPr>
          <w:ilvl w:val="0"/>
          <w:numId w:val="19"/>
        </w:numPr>
        <w:tabs>
          <w:tab w:val="left" w:pos="5850"/>
        </w:tabs>
        <w:spacing w:after="240"/>
        <w:ind w:left="567"/>
        <w:jc w:val="both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 xml:space="preserve">Stant zemini parke, katılımcı firmanın fuarda sergileyeceği ürünü kaldırabilir şekilde dayanaklı olacak, ürün sergisi esnasında kırılmayacaktır. Firmalar ile iletişime geçerek getirilecek malzemeyi öğrenmek ve gerektiği takdirde ürüne göre </w:t>
      </w:r>
      <w:proofErr w:type="gramStart"/>
      <w:r>
        <w:rPr>
          <w:b/>
          <w:color w:val="C00000"/>
          <w:sz w:val="24"/>
          <w:szCs w:val="24"/>
          <w:u w:val="single"/>
        </w:rPr>
        <w:t>lokal</w:t>
      </w:r>
      <w:proofErr w:type="gramEnd"/>
      <w:r>
        <w:rPr>
          <w:b/>
          <w:color w:val="C00000"/>
          <w:sz w:val="24"/>
          <w:szCs w:val="24"/>
          <w:u w:val="single"/>
        </w:rPr>
        <w:t xml:space="preserve"> zemin güçlendirmesi yapmak konstrüksiyon firmasının sorumluluğundadır.</w:t>
      </w:r>
    </w:p>
    <w:p w:rsidR="00F3340B" w:rsidRPr="00F3340B" w:rsidRDefault="00F3340B" w:rsidP="00F3340B">
      <w:pPr>
        <w:pStyle w:val="ListeParagraf"/>
        <w:rPr>
          <w:color w:val="C00000"/>
          <w:sz w:val="24"/>
          <w:szCs w:val="24"/>
        </w:rPr>
      </w:pPr>
    </w:p>
    <w:p w:rsidR="00F3340B" w:rsidRPr="008B267B" w:rsidRDefault="00BD5212" w:rsidP="00F3340B">
      <w:pPr>
        <w:pStyle w:val="ListeParagraf"/>
        <w:numPr>
          <w:ilvl w:val="0"/>
          <w:numId w:val="19"/>
        </w:numPr>
        <w:shd w:val="clear" w:color="auto" w:fill="DBE5F1" w:themeFill="accent1" w:themeFillTint="33"/>
        <w:tabs>
          <w:tab w:val="left" w:pos="5850"/>
        </w:tabs>
        <w:spacing w:after="240"/>
        <w:ind w:left="567"/>
        <w:jc w:val="both"/>
        <w:rPr>
          <w:b/>
          <w:color w:val="C00000"/>
          <w:sz w:val="24"/>
          <w:szCs w:val="24"/>
          <w:u w:val="single"/>
        </w:rPr>
      </w:pPr>
      <w:r w:rsidRPr="008B267B">
        <w:rPr>
          <w:color w:val="C00000"/>
          <w:sz w:val="24"/>
          <w:szCs w:val="24"/>
        </w:rPr>
        <w:t xml:space="preserve">Katılımcı her bir firma için stant duvarlarının tamamını kaplayacak şekilde görsel kullanımı sağlanacak (tüm duvar giydirme) ve ilave ücret ne firmadan ne de </w:t>
      </w:r>
      <w:proofErr w:type="spellStart"/>
      <w:r w:rsidRPr="008B267B">
        <w:rPr>
          <w:color w:val="C00000"/>
          <w:sz w:val="24"/>
          <w:szCs w:val="24"/>
        </w:rPr>
        <w:t>Birlik’ten</w:t>
      </w:r>
      <w:proofErr w:type="spellEnd"/>
      <w:r w:rsidRPr="008B267B">
        <w:rPr>
          <w:color w:val="C00000"/>
          <w:sz w:val="24"/>
          <w:szCs w:val="24"/>
        </w:rPr>
        <w:t xml:space="preserve"> talep edilmeyecektir. Tüm duvar giydirme hizmetinin verileceği katılımcı firmalara Konstrüksiyon firması tarafından eksiksiz olarak bildirilecek olup</w:t>
      </w:r>
      <w:r w:rsidR="008B267B">
        <w:rPr>
          <w:color w:val="C00000"/>
          <w:sz w:val="24"/>
          <w:szCs w:val="24"/>
        </w:rPr>
        <w:t xml:space="preserve"> bu bilgi firmadan saklanmayacak/firmanın talep etmesi beklenmeyecektir. Tam giydirme yapılacağı teklifi ile firmaya gidilecektir.</w:t>
      </w:r>
      <w:r w:rsidRPr="008B267B">
        <w:rPr>
          <w:color w:val="C00000"/>
          <w:sz w:val="24"/>
          <w:szCs w:val="24"/>
        </w:rPr>
        <w:t xml:space="preserve"> </w:t>
      </w:r>
      <w:r w:rsidR="008B267B">
        <w:rPr>
          <w:color w:val="C00000"/>
          <w:sz w:val="24"/>
          <w:szCs w:val="24"/>
        </w:rPr>
        <w:t>B</w:t>
      </w:r>
      <w:r w:rsidRPr="008B267B">
        <w:rPr>
          <w:color w:val="C00000"/>
          <w:sz w:val="24"/>
          <w:szCs w:val="24"/>
        </w:rPr>
        <w:t xml:space="preserve">ilgisi olmadığı için yararlanamayan firmanın ilgili hizmeti hangi tarih ve aşama olursa olsun </w:t>
      </w:r>
      <w:proofErr w:type="gramStart"/>
      <w:r w:rsidRPr="008B267B">
        <w:rPr>
          <w:color w:val="C00000"/>
          <w:sz w:val="24"/>
          <w:szCs w:val="24"/>
        </w:rPr>
        <w:t>konstrüksiyon</w:t>
      </w:r>
      <w:proofErr w:type="gramEnd"/>
      <w:r w:rsidRPr="008B267B">
        <w:rPr>
          <w:color w:val="C00000"/>
          <w:sz w:val="24"/>
          <w:szCs w:val="24"/>
        </w:rPr>
        <w:t xml:space="preserve"> firması tarafından sağlanacaktır.</w:t>
      </w:r>
    </w:p>
    <w:p w:rsidR="00F3340B" w:rsidRPr="00F3340B" w:rsidRDefault="00F3340B" w:rsidP="00F3340B">
      <w:pPr>
        <w:pStyle w:val="ListeParagraf"/>
        <w:rPr>
          <w:color w:val="C00000"/>
          <w:sz w:val="24"/>
          <w:szCs w:val="24"/>
        </w:rPr>
      </w:pPr>
    </w:p>
    <w:p w:rsidR="00F3340B" w:rsidRPr="00F3340B" w:rsidRDefault="00BD5212" w:rsidP="00F3340B">
      <w:pPr>
        <w:pStyle w:val="ListeParagraf"/>
        <w:numPr>
          <w:ilvl w:val="0"/>
          <w:numId w:val="19"/>
        </w:numPr>
        <w:tabs>
          <w:tab w:val="left" w:pos="5850"/>
        </w:tabs>
        <w:spacing w:after="240"/>
        <w:ind w:left="567"/>
        <w:jc w:val="both"/>
        <w:rPr>
          <w:b/>
          <w:color w:val="C00000"/>
          <w:sz w:val="24"/>
          <w:szCs w:val="24"/>
          <w:u w:val="single"/>
        </w:rPr>
      </w:pPr>
      <w:r w:rsidRPr="00F3340B">
        <w:rPr>
          <w:color w:val="C00000"/>
          <w:sz w:val="24"/>
          <w:szCs w:val="24"/>
        </w:rPr>
        <w:t xml:space="preserve">Firmaların alınlık yazıları </w:t>
      </w:r>
      <w:r w:rsidRPr="00F3340B">
        <w:rPr>
          <w:b/>
          <w:color w:val="C00000"/>
          <w:sz w:val="24"/>
          <w:szCs w:val="24"/>
        </w:rPr>
        <w:t>firmanın logosu ve ismi ile</w:t>
      </w:r>
      <w:r w:rsidRPr="00F3340B">
        <w:rPr>
          <w:color w:val="C00000"/>
          <w:sz w:val="24"/>
          <w:szCs w:val="24"/>
        </w:rPr>
        <w:t xml:space="preserve"> uygun büyüklükte ve ışıklı yapılacaktır.</w:t>
      </w:r>
    </w:p>
    <w:p w:rsidR="00F3340B" w:rsidRPr="00F3340B" w:rsidRDefault="00F3340B" w:rsidP="00F3340B">
      <w:pPr>
        <w:pStyle w:val="ListeParagraf"/>
        <w:rPr>
          <w:b/>
          <w:color w:val="C00000"/>
          <w:sz w:val="24"/>
          <w:szCs w:val="24"/>
        </w:rPr>
      </w:pPr>
    </w:p>
    <w:p w:rsidR="00F3340B" w:rsidRPr="00F3340B" w:rsidRDefault="00BD5212" w:rsidP="00F3340B">
      <w:pPr>
        <w:pStyle w:val="ListeParagraf"/>
        <w:numPr>
          <w:ilvl w:val="0"/>
          <w:numId w:val="19"/>
        </w:numPr>
        <w:tabs>
          <w:tab w:val="left" w:pos="5850"/>
        </w:tabs>
        <w:spacing w:after="240"/>
        <w:ind w:left="567"/>
        <w:jc w:val="both"/>
        <w:rPr>
          <w:b/>
          <w:color w:val="C00000"/>
          <w:sz w:val="24"/>
          <w:szCs w:val="24"/>
          <w:u w:val="single"/>
        </w:rPr>
      </w:pPr>
      <w:r w:rsidRPr="00F3340B">
        <w:rPr>
          <w:b/>
          <w:color w:val="C00000"/>
          <w:sz w:val="24"/>
          <w:szCs w:val="24"/>
        </w:rPr>
        <w:t>Fuara maket götürecek firmalar için talepleri doğrultusunda maket sergi ünitesi yapılacak ve firma ve Birlik bahse konu ün</w:t>
      </w:r>
      <w:r w:rsidR="00185E77" w:rsidRPr="00F3340B">
        <w:rPr>
          <w:b/>
          <w:color w:val="C00000"/>
          <w:sz w:val="24"/>
          <w:szCs w:val="24"/>
        </w:rPr>
        <w:t>iteler için bedel ödemeyecektir.</w:t>
      </w:r>
    </w:p>
    <w:p w:rsidR="00F3340B" w:rsidRPr="00F3340B" w:rsidRDefault="00F3340B" w:rsidP="00F3340B">
      <w:pPr>
        <w:pStyle w:val="ListeParagraf"/>
        <w:rPr>
          <w:color w:val="C00000"/>
          <w:sz w:val="24"/>
          <w:szCs w:val="24"/>
        </w:rPr>
      </w:pPr>
    </w:p>
    <w:p w:rsidR="008B267B" w:rsidRPr="00596CDE" w:rsidRDefault="00185E77" w:rsidP="008B267B">
      <w:pPr>
        <w:pStyle w:val="ListeParagraf"/>
        <w:numPr>
          <w:ilvl w:val="0"/>
          <w:numId w:val="19"/>
        </w:numPr>
        <w:tabs>
          <w:tab w:val="left" w:pos="5850"/>
        </w:tabs>
        <w:spacing w:after="240"/>
        <w:ind w:left="567"/>
        <w:jc w:val="both"/>
        <w:rPr>
          <w:b/>
          <w:color w:val="C00000"/>
          <w:sz w:val="24"/>
          <w:szCs w:val="24"/>
          <w:u w:val="single"/>
        </w:rPr>
      </w:pPr>
      <w:r w:rsidRPr="00596CDE">
        <w:rPr>
          <w:color w:val="C00000"/>
          <w:sz w:val="24"/>
          <w:szCs w:val="24"/>
        </w:rPr>
        <w:t xml:space="preserve">Her Katılımcı standında; EK </w:t>
      </w:r>
      <w:r w:rsidR="009D1E35">
        <w:rPr>
          <w:color w:val="C00000"/>
          <w:sz w:val="24"/>
          <w:szCs w:val="24"/>
        </w:rPr>
        <w:t>1</w:t>
      </w:r>
      <w:r w:rsidRPr="00596CDE">
        <w:rPr>
          <w:color w:val="C00000"/>
          <w:sz w:val="24"/>
          <w:szCs w:val="24"/>
        </w:rPr>
        <w:t>’de yer alan m²</w:t>
      </w:r>
      <w:r w:rsidR="00BD5212" w:rsidRPr="00596CDE">
        <w:rPr>
          <w:color w:val="C00000"/>
          <w:sz w:val="24"/>
          <w:szCs w:val="24"/>
        </w:rPr>
        <w:t>’ler ile orantılı olarak</w:t>
      </w:r>
      <w:r w:rsidR="008B267B" w:rsidRPr="00596CDE">
        <w:rPr>
          <w:color w:val="C00000"/>
          <w:sz w:val="24"/>
          <w:szCs w:val="24"/>
        </w:rPr>
        <w:t>:</w:t>
      </w:r>
    </w:p>
    <w:p w:rsidR="008B267B" w:rsidRPr="008B267B" w:rsidRDefault="008B267B" w:rsidP="008B267B">
      <w:pPr>
        <w:pStyle w:val="ListeParagraf"/>
        <w:rPr>
          <w:color w:val="C00000"/>
          <w:sz w:val="24"/>
          <w:szCs w:val="24"/>
        </w:rPr>
      </w:pPr>
    </w:p>
    <w:p w:rsidR="008B267B" w:rsidRPr="008B267B" w:rsidRDefault="008B267B" w:rsidP="008B267B">
      <w:pPr>
        <w:pStyle w:val="ListeParagraf"/>
        <w:numPr>
          <w:ilvl w:val="0"/>
          <w:numId w:val="20"/>
        </w:numPr>
        <w:tabs>
          <w:tab w:val="left" w:pos="5850"/>
        </w:tabs>
        <w:spacing w:after="240"/>
        <w:jc w:val="both"/>
        <w:rPr>
          <w:b/>
          <w:color w:val="C00000"/>
          <w:sz w:val="24"/>
          <w:szCs w:val="24"/>
          <w:u w:val="single"/>
        </w:rPr>
      </w:pPr>
      <w:proofErr w:type="gramStart"/>
      <w:r>
        <w:rPr>
          <w:color w:val="C00000"/>
          <w:sz w:val="24"/>
          <w:szCs w:val="24"/>
        </w:rPr>
        <w:t>görüşme</w:t>
      </w:r>
      <w:proofErr w:type="gramEnd"/>
      <w:r>
        <w:rPr>
          <w:color w:val="C00000"/>
          <w:sz w:val="24"/>
          <w:szCs w:val="24"/>
        </w:rPr>
        <w:t xml:space="preserve"> masası</w:t>
      </w:r>
    </w:p>
    <w:p w:rsidR="008B267B" w:rsidRPr="008B267B" w:rsidRDefault="008B267B" w:rsidP="008B267B">
      <w:pPr>
        <w:pStyle w:val="ListeParagraf"/>
        <w:numPr>
          <w:ilvl w:val="0"/>
          <w:numId w:val="20"/>
        </w:numPr>
        <w:tabs>
          <w:tab w:val="left" w:pos="5850"/>
        </w:tabs>
        <w:spacing w:after="240"/>
        <w:jc w:val="both"/>
        <w:rPr>
          <w:b/>
          <w:color w:val="C00000"/>
          <w:sz w:val="24"/>
          <w:szCs w:val="24"/>
          <w:u w:val="single"/>
        </w:rPr>
      </w:pPr>
      <w:proofErr w:type="gramStart"/>
      <w:r>
        <w:rPr>
          <w:color w:val="C00000"/>
          <w:sz w:val="24"/>
          <w:szCs w:val="24"/>
        </w:rPr>
        <w:t>sandalye</w:t>
      </w:r>
      <w:proofErr w:type="gramEnd"/>
    </w:p>
    <w:p w:rsidR="008B267B" w:rsidRPr="008B267B" w:rsidRDefault="00BD5212" w:rsidP="008B267B">
      <w:pPr>
        <w:pStyle w:val="ListeParagraf"/>
        <w:numPr>
          <w:ilvl w:val="0"/>
          <w:numId w:val="20"/>
        </w:numPr>
        <w:tabs>
          <w:tab w:val="left" w:pos="5850"/>
        </w:tabs>
        <w:spacing w:after="240"/>
        <w:jc w:val="both"/>
        <w:rPr>
          <w:b/>
          <w:color w:val="C00000"/>
          <w:sz w:val="24"/>
          <w:szCs w:val="24"/>
          <w:u w:val="single"/>
        </w:rPr>
      </w:pPr>
      <w:proofErr w:type="gramStart"/>
      <w:r w:rsidRPr="008B267B">
        <w:rPr>
          <w:color w:val="C00000"/>
          <w:sz w:val="24"/>
          <w:szCs w:val="24"/>
        </w:rPr>
        <w:t>kilitlen</w:t>
      </w:r>
      <w:r w:rsidR="008B267B">
        <w:rPr>
          <w:color w:val="C00000"/>
          <w:sz w:val="24"/>
          <w:szCs w:val="24"/>
        </w:rPr>
        <w:t>ebilir</w:t>
      </w:r>
      <w:proofErr w:type="gramEnd"/>
      <w:r w:rsidR="008B267B">
        <w:rPr>
          <w:color w:val="C00000"/>
          <w:sz w:val="24"/>
          <w:szCs w:val="24"/>
        </w:rPr>
        <w:t xml:space="preserve"> gözlere sahip info </w:t>
      </w:r>
      <w:proofErr w:type="spellStart"/>
      <w:r w:rsidR="008B267B">
        <w:rPr>
          <w:color w:val="C00000"/>
          <w:sz w:val="24"/>
          <w:szCs w:val="24"/>
        </w:rPr>
        <w:t>desk</w:t>
      </w:r>
      <w:proofErr w:type="spellEnd"/>
    </w:p>
    <w:p w:rsidR="008B267B" w:rsidRPr="008B267B" w:rsidRDefault="008B267B" w:rsidP="008B267B">
      <w:pPr>
        <w:pStyle w:val="ListeParagraf"/>
        <w:numPr>
          <w:ilvl w:val="0"/>
          <w:numId w:val="20"/>
        </w:numPr>
        <w:tabs>
          <w:tab w:val="left" w:pos="5850"/>
        </w:tabs>
        <w:spacing w:after="240"/>
        <w:jc w:val="both"/>
        <w:rPr>
          <w:b/>
          <w:color w:val="C00000"/>
          <w:sz w:val="24"/>
          <w:szCs w:val="24"/>
          <w:u w:val="single"/>
        </w:rPr>
      </w:pPr>
      <w:proofErr w:type="spellStart"/>
      <w:r>
        <w:rPr>
          <w:color w:val="C00000"/>
          <w:sz w:val="24"/>
          <w:szCs w:val="24"/>
        </w:rPr>
        <w:t>akordion</w:t>
      </w:r>
      <w:proofErr w:type="spellEnd"/>
      <w:r>
        <w:rPr>
          <w:color w:val="C00000"/>
          <w:sz w:val="24"/>
          <w:szCs w:val="24"/>
        </w:rPr>
        <w:t xml:space="preserve"> broşürlük</w:t>
      </w:r>
    </w:p>
    <w:p w:rsidR="008B267B" w:rsidRPr="008B267B" w:rsidRDefault="00BD5212" w:rsidP="008B267B">
      <w:pPr>
        <w:pStyle w:val="ListeParagraf"/>
        <w:numPr>
          <w:ilvl w:val="0"/>
          <w:numId w:val="20"/>
        </w:numPr>
        <w:tabs>
          <w:tab w:val="left" w:pos="5850"/>
        </w:tabs>
        <w:spacing w:after="240"/>
        <w:jc w:val="both"/>
        <w:rPr>
          <w:b/>
          <w:color w:val="C00000"/>
          <w:sz w:val="24"/>
          <w:szCs w:val="24"/>
          <w:u w:val="single"/>
        </w:rPr>
      </w:pPr>
      <w:proofErr w:type="gramStart"/>
      <w:r w:rsidRPr="008B267B">
        <w:rPr>
          <w:color w:val="C00000"/>
          <w:sz w:val="24"/>
          <w:szCs w:val="24"/>
        </w:rPr>
        <w:t>kilitli</w:t>
      </w:r>
      <w:proofErr w:type="gramEnd"/>
      <w:r w:rsidRPr="008B267B">
        <w:rPr>
          <w:color w:val="C00000"/>
          <w:sz w:val="24"/>
          <w:szCs w:val="24"/>
        </w:rPr>
        <w:t xml:space="preserve"> depo odası</w:t>
      </w:r>
    </w:p>
    <w:p w:rsidR="008B267B" w:rsidRPr="008B267B" w:rsidRDefault="008B267B" w:rsidP="008B267B">
      <w:pPr>
        <w:pStyle w:val="ListeParagraf"/>
        <w:numPr>
          <w:ilvl w:val="0"/>
          <w:numId w:val="20"/>
        </w:numPr>
        <w:tabs>
          <w:tab w:val="left" w:pos="5850"/>
        </w:tabs>
        <w:spacing w:after="240"/>
        <w:jc w:val="both"/>
        <w:rPr>
          <w:b/>
          <w:color w:val="C00000"/>
          <w:sz w:val="24"/>
          <w:szCs w:val="24"/>
          <w:u w:val="single"/>
        </w:rPr>
      </w:pPr>
      <w:proofErr w:type="gramStart"/>
      <w:r>
        <w:rPr>
          <w:color w:val="C00000"/>
          <w:sz w:val="24"/>
          <w:szCs w:val="24"/>
        </w:rPr>
        <w:t>depo</w:t>
      </w:r>
      <w:proofErr w:type="gramEnd"/>
      <w:r>
        <w:rPr>
          <w:color w:val="C00000"/>
          <w:sz w:val="24"/>
          <w:szCs w:val="24"/>
        </w:rPr>
        <w:t xml:space="preserve"> odasında yeteri kadar raf</w:t>
      </w:r>
    </w:p>
    <w:p w:rsidR="008B267B" w:rsidRPr="008B267B" w:rsidRDefault="008B267B" w:rsidP="008B267B">
      <w:pPr>
        <w:pStyle w:val="ListeParagraf"/>
        <w:numPr>
          <w:ilvl w:val="0"/>
          <w:numId w:val="20"/>
        </w:numPr>
        <w:tabs>
          <w:tab w:val="left" w:pos="5850"/>
        </w:tabs>
        <w:spacing w:after="240"/>
        <w:jc w:val="both"/>
        <w:rPr>
          <w:color w:val="C00000"/>
          <w:sz w:val="24"/>
          <w:szCs w:val="24"/>
        </w:rPr>
      </w:pPr>
      <w:proofErr w:type="gramStart"/>
      <w:r w:rsidRPr="008B267B">
        <w:rPr>
          <w:b/>
          <w:color w:val="C00000"/>
          <w:sz w:val="24"/>
          <w:szCs w:val="24"/>
          <w:u w:val="single"/>
        </w:rPr>
        <w:t>depoda</w:t>
      </w:r>
      <w:proofErr w:type="gramEnd"/>
      <w:r w:rsidRPr="008B267B">
        <w:rPr>
          <w:b/>
          <w:color w:val="C00000"/>
          <w:sz w:val="24"/>
          <w:szCs w:val="24"/>
          <w:u w:val="single"/>
        </w:rPr>
        <w:t xml:space="preserve"> büyük bir çöp kovası</w:t>
      </w:r>
    </w:p>
    <w:p w:rsidR="008B267B" w:rsidRDefault="008B267B" w:rsidP="008B267B">
      <w:pPr>
        <w:pStyle w:val="ListeParagraf"/>
        <w:numPr>
          <w:ilvl w:val="0"/>
          <w:numId w:val="20"/>
        </w:numPr>
        <w:tabs>
          <w:tab w:val="left" w:pos="5850"/>
        </w:tabs>
        <w:spacing w:after="240"/>
        <w:jc w:val="both"/>
        <w:rPr>
          <w:color w:val="C00000"/>
          <w:sz w:val="24"/>
          <w:szCs w:val="24"/>
        </w:rPr>
      </w:pPr>
      <w:r>
        <w:rPr>
          <w:b/>
          <w:color w:val="C00000"/>
          <w:sz w:val="24"/>
          <w:szCs w:val="24"/>
          <w:u w:val="single"/>
        </w:rPr>
        <w:t xml:space="preserve">1 adet </w:t>
      </w:r>
      <w:r>
        <w:rPr>
          <w:color w:val="C00000"/>
          <w:sz w:val="24"/>
          <w:szCs w:val="24"/>
        </w:rPr>
        <w:t>3’lü priz,</w:t>
      </w:r>
    </w:p>
    <w:p w:rsidR="008B267B" w:rsidRDefault="008B267B" w:rsidP="008B267B">
      <w:pPr>
        <w:pStyle w:val="ListeParagraf"/>
        <w:numPr>
          <w:ilvl w:val="0"/>
          <w:numId w:val="20"/>
        </w:numPr>
        <w:tabs>
          <w:tab w:val="left" w:pos="5850"/>
        </w:tabs>
        <w:spacing w:after="240"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1 adet </w:t>
      </w:r>
      <w:proofErr w:type="spellStart"/>
      <w:r>
        <w:rPr>
          <w:color w:val="C00000"/>
          <w:sz w:val="24"/>
          <w:szCs w:val="24"/>
        </w:rPr>
        <w:t>kettle</w:t>
      </w:r>
      <w:proofErr w:type="spellEnd"/>
      <w:r>
        <w:rPr>
          <w:color w:val="C00000"/>
          <w:sz w:val="24"/>
          <w:szCs w:val="24"/>
        </w:rPr>
        <w:t>,</w:t>
      </w:r>
    </w:p>
    <w:p w:rsidR="008B267B" w:rsidRDefault="008B267B" w:rsidP="008B267B">
      <w:pPr>
        <w:pStyle w:val="ListeParagraf"/>
        <w:numPr>
          <w:ilvl w:val="0"/>
          <w:numId w:val="20"/>
        </w:numPr>
        <w:tabs>
          <w:tab w:val="left" w:pos="5850"/>
        </w:tabs>
        <w:spacing w:after="240"/>
        <w:jc w:val="both"/>
        <w:rPr>
          <w:color w:val="C00000"/>
          <w:sz w:val="24"/>
          <w:szCs w:val="24"/>
        </w:rPr>
      </w:pPr>
      <w:proofErr w:type="gramStart"/>
      <w:r>
        <w:rPr>
          <w:color w:val="C00000"/>
          <w:sz w:val="24"/>
          <w:szCs w:val="24"/>
        </w:rPr>
        <w:t>duvara</w:t>
      </w:r>
      <w:proofErr w:type="gramEnd"/>
      <w:r>
        <w:rPr>
          <w:color w:val="C00000"/>
          <w:sz w:val="24"/>
          <w:szCs w:val="24"/>
        </w:rPr>
        <w:t xml:space="preserve"> monte askılar</w:t>
      </w:r>
    </w:p>
    <w:p w:rsidR="008B267B" w:rsidRDefault="00BD5212" w:rsidP="008B267B">
      <w:pPr>
        <w:pStyle w:val="ListeParagraf"/>
        <w:numPr>
          <w:ilvl w:val="0"/>
          <w:numId w:val="20"/>
        </w:numPr>
        <w:tabs>
          <w:tab w:val="left" w:pos="5850"/>
        </w:tabs>
        <w:spacing w:after="240"/>
        <w:jc w:val="both"/>
        <w:rPr>
          <w:color w:val="C00000"/>
          <w:sz w:val="24"/>
          <w:szCs w:val="24"/>
        </w:rPr>
      </w:pPr>
      <w:proofErr w:type="gramStart"/>
      <w:r w:rsidRPr="008B267B">
        <w:rPr>
          <w:color w:val="C00000"/>
          <w:sz w:val="24"/>
          <w:szCs w:val="24"/>
        </w:rPr>
        <w:t>depo</w:t>
      </w:r>
      <w:proofErr w:type="gramEnd"/>
      <w:r w:rsidRPr="008B267B">
        <w:rPr>
          <w:color w:val="C00000"/>
          <w:sz w:val="24"/>
          <w:szCs w:val="24"/>
        </w:rPr>
        <w:t xml:space="preserve"> alanı içinde kafa hizasında </w:t>
      </w:r>
      <w:r w:rsidR="008B267B">
        <w:rPr>
          <w:color w:val="C00000"/>
          <w:sz w:val="24"/>
          <w:szCs w:val="24"/>
        </w:rPr>
        <w:t>kare/dikdörtgen</w:t>
      </w:r>
      <w:r w:rsidRPr="008B267B">
        <w:rPr>
          <w:color w:val="C00000"/>
          <w:sz w:val="24"/>
          <w:szCs w:val="24"/>
        </w:rPr>
        <w:t xml:space="preserve"> </w:t>
      </w:r>
      <w:r w:rsidR="008B267B">
        <w:rPr>
          <w:color w:val="C00000"/>
          <w:sz w:val="24"/>
          <w:szCs w:val="24"/>
        </w:rPr>
        <w:t>ayna</w:t>
      </w:r>
    </w:p>
    <w:p w:rsidR="004676C7" w:rsidRDefault="008B267B" w:rsidP="008B267B">
      <w:pPr>
        <w:pStyle w:val="ListeParagraf"/>
        <w:numPr>
          <w:ilvl w:val="0"/>
          <w:numId w:val="20"/>
        </w:numPr>
        <w:tabs>
          <w:tab w:val="left" w:pos="5850"/>
        </w:tabs>
        <w:spacing w:after="240"/>
        <w:jc w:val="both"/>
        <w:rPr>
          <w:color w:val="C00000"/>
          <w:sz w:val="24"/>
          <w:szCs w:val="24"/>
        </w:rPr>
      </w:pPr>
      <w:proofErr w:type="gramStart"/>
      <w:r>
        <w:rPr>
          <w:color w:val="C00000"/>
          <w:sz w:val="24"/>
          <w:szCs w:val="24"/>
        </w:rPr>
        <w:t>her</w:t>
      </w:r>
      <w:proofErr w:type="gramEnd"/>
      <w:r>
        <w:rPr>
          <w:color w:val="C00000"/>
          <w:sz w:val="24"/>
          <w:szCs w:val="24"/>
        </w:rPr>
        <w:t xml:space="preserve"> bir dolapta ve kapıda açma kapamayı kolaylaştırır KULP</w:t>
      </w:r>
    </w:p>
    <w:p w:rsidR="004676C7" w:rsidRDefault="004676C7" w:rsidP="008B267B">
      <w:pPr>
        <w:pStyle w:val="ListeParagraf"/>
        <w:numPr>
          <w:ilvl w:val="0"/>
          <w:numId w:val="20"/>
        </w:numPr>
        <w:tabs>
          <w:tab w:val="left" w:pos="5850"/>
        </w:tabs>
        <w:spacing w:after="240"/>
        <w:jc w:val="both"/>
        <w:rPr>
          <w:color w:val="C00000"/>
          <w:sz w:val="24"/>
          <w:szCs w:val="24"/>
        </w:rPr>
      </w:pPr>
      <w:proofErr w:type="gramStart"/>
      <w:r>
        <w:rPr>
          <w:color w:val="C00000"/>
          <w:sz w:val="24"/>
          <w:szCs w:val="24"/>
        </w:rPr>
        <w:t>her</w:t>
      </w:r>
      <w:proofErr w:type="gramEnd"/>
      <w:r>
        <w:rPr>
          <w:color w:val="C00000"/>
          <w:sz w:val="24"/>
          <w:szCs w:val="24"/>
        </w:rPr>
        <w:t xml:space="preserve"> stantta mini buzdolabı</w:t>
      </w:r>
    </w:p>
    <w:p w:rsidR="004676C7" w:rsidRDefault="004676C7" w:rsidP="008B267B">
      <w:pPr>
        <w:pStyle w:val="ListeParagraf"/>
        <w:numPr>
          <w:ilvl w:val="0"/>
          <w:numId w:val="20"/>
        </w:numPr>
        <w:tabs>
          <w:tab w:val="left" w:pos="5850"/>
        </w:tabs>
        <w:spacing w:after="240"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40 m2 üzeri stantlarda kapalı bölme şeklinde toplantı odası</w:t>
      </w:r>
    </w:p>
    <w:p w:rsidR="00F3340B" w:rsidRPr="008B267B" w:rsidRDefault="004676C7" w:rsidP="008B267B">
      <w:pPr>
        <w:pStyle w:val="ListeParagraf"/>
        <w:numPr>
          <w:ilvl w:val="0"/>
          <w:numId w:val="20"/>
        </w:numPr>
        <w:tabs>
          <w:tab w:val="left" w:pos="5850"/>
        </w:tabs>
        <w:spacing w:after="240"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40 m2 üzeri stantlarda ücretsiz </w:t>
      </w:r>
      <w:r w:rsidR="00596CDE">
        <w:rPr>
          <w:color w:val="C00000"/>
          <w:sz w:val="24"/>
          <w:szCs w:val="24"/>
        </w:rPr>
        <w:t>en az 55”</w:t>
      </w:r>
      <w:r w:rsidR="00825242">
        <w:rPr>
          <w:color w:val="C00000"/>
          <w:sz w:val="24"/>
          <w:szCs w:val="24"/>
        </w:rPr>
        <w:t xml:space="preserve"> ücretsiz TV tahsisi</w:t>
      </w:r>
      <w:r w:rsidR="008B267B" w:rsidRPr="008B267B">
        <w:rPr>
          <w:color w:val="C00000"/>
          <w:sz w:val="24"/>
          <w:szCs w:val="24"/>
        </w:rPr>
        <w:t xml:space="preserve"> </w:t>
      </w:r>
      <w:r w:rsidR="00C445CA">
        <w:rPr>
          <w:color w:val="C00000"/>
          <w:sz w:val="24"/>
          <w:szCs w:val="24"/>
        </w:rPr>
        <w:t>ve montajı</w:t>
      </w:r>
    </w:p>
    <w:p w:rsidR="008B267B" w:rsidRPr="008B267B" w:rsidRDefault="008B267B" w:rsidP="008B267B">
      <w:pPr>
        <w:pStyle w:val="ListeParagraf"/>
        <w:rPr>
          <w:b/>
          <w:color w:val="C00000"/>
          <w:sz w:val="24"/>
          <w:szCs w:val="24"/>
          <w:u w:val="single"/>
        </w:rPr>
      </w:pPr>
    </w:p>
    <w:p w:rsidR="008B267B" w:rsidRPr="00F3340B" w:rsidRDefault="008B267B" w:rsidP="00F3340B">
      <w:pPr>
        <w:pStyle w:val="ListeParagraf"/>
        <w:numPr>
          <w:ilvl w:val="0"/>
          <w:numId w:val="19"/>
        </w:numPr>
        <w:tabs>
          <w:tab w:val="left" w:pos="5850"/>
        </w:tabs>
        <w:spacing w:after="240"/>
        <w:ind w:left="567"/>
        <w:jc w:val="both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Stantlarda kullanılacak ışık, sıcak tonlu gün ışığı olacak beyaz ışıklandırmalara yer verilmeyecektir.</w:t>
      </w:r>
    </w:p>
    <w:p w:rsidR="00F3340B" w:rsidRPr="00F3340B" w:rsidRDefault="00F3340B" w:rsidP="00F3340B">
      <w:pPr>
        <w:pStyle w:val="ListeParagraf"/>
        <w:rPr>
          <w:color w:val="C00000"/>
          <w:sz w:val="24"/>
          <w:szCs w:val="24"/>
        </w:rPr>
      </w:pPr>
    </w:p>
    <w:p w:rsidR="00F3340B" w:rsidRPr="00F3340B" w:rsidRDefault="00BD5212" w:rsidP="00F3340B">
      <w:pPr>
        <w:pStyle w:val="ListeParagraf"/>
        <w:numPr>
          <w:ilvl w:val="0"/>
          <w:numId w:val="19"/>
        </w:numPr>
        <w:tabs>
          <w:tab w:val="left" w:pos="5850"/>
        </w:tabs>
        <w:spacing w:after="240"/>
        <w:ind w:left="567"/>
        <w:jc w:val="both"/>
        <w:rPr>
          <w:b/>
          <w:color w:val="C00000"/>
          <w:sz w:val="24"/>
          <w:szCs w:val="24"/>
          <w:u w:val="single"/>
        </w:rPr>
      </w:pPr>
      <w:proofErr w:type="spellStart"/>
      <w:r w:rsidRPr="00F3340B">
        <w:rPr>
          <w:color w:val="C00000"/>
          <w:sz w:val="24"/>
          <w:szCs w:val="24"/>
        </w:rPr>
        <w:t>Pavilyon</w:t>
      </w:r>
      <w:proofErr w:type="spellEnd"/>
      <w:r w:rsidRPr="00F3340B">
        <w:rPr>
          <w:color w:val="C00000"/>
          <w:sz w:val="24"/>
          <w:szCs w:val="24"/>
        </w:rPr>
        <w:t xml:space="preserve"> katılımcısı firmaların talepleri doğrultusunda hizmete dahil olmayan ve </w:t>
      </w:r>
      <w:proofErr w:type="gramStart"/>
      <w:r w:rsidRPr="00F3340B">
        <w:rPr>
          <w:color w:val="C00000"/>
          <w:sz w:val="24"/>
          <w:szCs w:val="24"/>
        </w:rPr>
        <w:t>konstrüksiyon</w:t>
      </w:r>
      <w:proofErr w:type="gramEnd"/>
      <w:r w:rsidRPr="00F3340B">
        <w:rPr>
          <w:color w:val="C00000"/>
          <w:sz w:val="24"/>
          <w:szCs w:val="24"/>
        </w:rPr>
        <w:t xml:space="preserve"> firmasınca bedel karşılığında temin edilecek malzeme/ünite/basamak vb. ek işlemler için ürün hizmet satış bedeli için önce </w:t>
      </w:r>
      <w:proofErr w:type="spellStart"/>
      <w:r w:rsidRPr="00F3340B">
        <w:rPr>
          <w:color w:val="C00000"/>
          <w:sz w:val="24"/>
          <w:szCs w:val="24"/>
        </w:rPr>
        <w:t>Birlik’ten</w:t>
      </w:r>
      <w:proofErr w:type="spellEnd"/>
      <w:r w:rsidRPr="00F3340B">
        <w:rPr>
          <w:color w:val="C00000"/>
          <w:sz w:val="24"/>
          <w:szCs w:val="24"/>
        </w:rPr>
        <w:t xml:space="preserve"> onay alınacak akabinde firmaya fiyat bildirimi yapılacaktır.</w:t>
      </w:r>
    </w:p>
    <w:p w:rsidR="00F3340B" w:rsidRPr="00F3340B" w:rsidRDefault="00F3340B" w:rsidP="00F3340B">
      <w:pPr>
        <w:pStyle w:val="ListeParagraf"/>
        <w:rPr>
          <w:color w:val="C00000"/>
          <w:sz w:val="24"/>
          <w:szCs w:val="24"/>
        </w:rPr>
      </w:pPr>
    </w:p>
    <w:p w:rsidR="00F3340B" w:rsidRPr="00ED760D" w:rsidRDefault="00BD5212" w:rsidP="00F3340B">
      <w:pPr>
        <w:pStyle w:val="ListeParagraf"/>
        <w:numPr>
          <w:ilvl w:val="0"/>
          <w:numId w:val="19"/>
        </w:numPr>
        <w:shd w:val="clear" w:color="auto" w:fill="DBE5F1" w:themeFill="accent1" w:themeFillTint="33"/>
        <w:tabs>
          <w:tab w:val="left" w:pos="5850"/>
        </w:tabs>
        <w:spacing w:after="240"/>
        <w:ind w:left="567"/>
        <w:jc w:val="both"/>
        <w:rPr>
          <w:b/>
          <w:color w:val="C00000"/>
          <w:sz w:val="24"/>
          <w:szCs w:val="24"/>
          <w:u w:val="single"/>
        </w:rPr>
      </w:pPr>
      <w:r w:rsidRPr="00ED760D">
        <w:rPr>
          <w:color w:val="C00000"/>
          <w:sz w:val="24"/>
          <w:szCs w:val="24"/>
        </w:rPr>
        <w:t xml:space="preserve">Fuarın açılış günü öncesi ve fuarın her günü olmak üzere Türkiye </w:t>
      </w:r>
      <w:proofErr w:type="spellStart"/>
      <w:r w:rsidRPr="00ED760D">
        <w:rPr>
          <w:color w:val="C00000"/>
          <w:sz w:val="24"/>
          <w:szCs w:val="24"/>
        </w:rPr>
        <w:t>Pavilyonunda</w:t>
      </w:r>
      <w:proofErr w:type="spellEnd"/>
      <w:r w:rsidRPr="00ED760D">
        <w:rPr>
          <w:color w:val="C00000"/>
          <w:sz w:val="24"/>
          <w:szCs w:val="24"/>
        </w:rPr>
        <w:t xml:space="preserve"> yer alan stantların temizliği fuar açılış saatinden en geç yarım saat önce </w:t>
      </w:r>
      <w:proofErr w:type="gramStart"/>
      <w:r w:rsidRPr="00ED760D">
        <w:rPr>
          <w:color w:val="C00000"/>
          <w:sz w:val="24"/>
          <w:szCs w:val="24"/>
        </w:rPr>
        <w:t>konstrüksiyon</w:t>
      </w:r>
      <w:proofErr w:type="gramEnd"/>
      <w:r w:rsidRPr="00ED760D">
        <w:rPr>
          <w:color w:val="C00000"/>
          <w:sz w:val="24"/>
          <w:szCs w:val="24"/>
        </w:rPr>
        <w:t xml:space="preserve"> firmasınca yapılmış ya da yaptırılmış olacak, temizlenen stantlar bant çekilerek korunacaktır. Fuar günleri sabahında açılış saati öncesi temiz teslim edilmeyen her bir stant için </w:t>
      </w:r>
      <w:proofErr w:type="gramStart"/>
      <w:r w:rsidRPr="00ED760D">
        <w:rPr>
          <w:color w:val="C00000"/>
          <w:sz w:val="24"/>
          <w:szCs w:val="24"/>
        </w:rPr>
        <w:t>konstrüksiyon</w:t>
      </w:r>
      <w:proofErr w:type="gramEnd"/>
      <w:r w:rsidRPr="00ED760D">
        <w:rPr>
          <w:color w:val="C00000"/>
          <w:sz w:val="24"/>
          <w:szCs w:val="24"/>
        </w:rPr>
        <w:t xml:space="preserve"> firması hizmetine ilişkin tutanak tutulacaktır.</w:t>
      </w:r>
    </w:p>
    <w:p w:rsidR="00F3340B" w:rsidRPr="00F3340B" w:rsidRDefault="00F3340B" w:rsidP="00F3340B">
      <w:pPr>
        <w:pStyle w:val="ListeParagraf"/>
        <w:rPr>
          <w:sz w:val="24"/>
          <w:szCs w:val="24"/>
        </w:rPr>
      </w:pPr>
    </w:p>
    <w:p w:rsidR="00C445CA" w:rsidRPr="00C445CA" w:rsidRDefault="00BD5212" w:rsidP="00C445CA">
      <w:pPr>
        <w:pStyle w:val="ListeParagraf"/>
        <w:numPr>
          <w:ilvl w:val="0"/>
          <w:numId w:val="19"/>
        </w:numPr>
        <w:tabs>
          <w:tab w:val="left" w:pos="5850"/>
        </w:tabs>
        <w:spacing w:after="240"/>
        <w:ind w:left="567"/>
        <w:jc w:val="both"/>
        <w:rPr>
          <w:b/>
          <w:color w:val="C00000"/>
          <w:sz w:val="24"/>
          <w:szCs w:val="24"/>
          <w:u w:val="single"/>
        </w:rPr>
      </w:pPr>
      <w:r w:rsidRPr="00F3340B">
        <w:rPr>
          <w:sz w:val="24"/>
          <w:szCs w:val="24"/>
        </w:rPr>
        <w:t>Fuar  tarihlerinde, yüklenici firma, katılımcı bazında hazırlayıp firmalara gönderdiği stant çizimine ve malzeme listesine göre  ilave malzeme  veya   değişiklik taleplerini imkânlar dâhilinde maliyetlere intikal ettirilmeksizin yerine getirmekle mesuldür.</w:t>
      </w:r>
    </w:p>
    <w:p w:rsidR="00D812F5" w:rsidRPr="00F3340B" w:rsidRDefault="002A1C26" w:rsidP="00F3340B">
      <w:pPr>
        <w:pStyle w:val="ListeParagraf"/>
        <w:numPr>
          <w:ilvl w:val="0"/>
          <w:numId w:val="19"/>
        </w:numPr>
        <w:tabs>
          <w:tab w:val="left" w:pos="5850"/>
        </w:tabs>
        <w:spacing w:after="240"/>
        <w:ind w:left="567"/>
        <w:jc w:val="both"/>
        <w:rPr>
          <w:b/>
          <w:color w:val="C00000"/>
          <w:sz w:val="24"/>
          <w:szCs w:val="24"/>
          <w:u w:val="single"/>
        </w:rPr>
      </w:pPr>
      <w:r w:rsidRPr="00F3340B">
        <w:rPr>
          <w:sz w:val="24"/>
          <w:szCs w:val="24"/>
        </w:rPr>
        <w:t>Gemi Yat ve Hizmet</w:t>
      </w:r>
      <w:r w:rsidR="00CC6FB3" w:rsidRPr="00F3340B">
        <w:rPr>
          <w:sz w:val="24"/>
          <w:szCs w:val="24"/>
        </w:rPr>
        <w:t>l</w:t>
      </w:r>
      <w:r w:rsidR="0038096F" w:rsidRPr="00F3340B">
        <w:rPr>
          <w:sz w:val="24"/>
          <w:szCs w:val="24"/>
        </w:rPr>
        <w:t>eri İhracatçıları Birliği’nin</w:t>
      </w:r>
      <w:r w:rsidR="00080809">
        <w:rPr>
          <w:sz w:val="24"/>
          <w:szCs w:val="24"/>
        </w:rPr>
        <w:t xml:space="preserve"> fuarda</w:t>
      </w:r>
      <w:r w:rsidRPr="00F3340B">
        <w:rPr>
          <w:sz w:val="24"/>
          <w:szCs w:val="24"/>
        </w:rPr>
        <w:t xml:space="preserve"> yaklaşık</w:t>
      </w:r>
      <w:r w:rsidR="00BD5212" w:rsidRPr="00F3340B">
        <w:rPr>
          <w:sz w:val="24"/>
          <w:szCs w:val="24"/>
        </w:rPr>
        <w:t xml:space="preserve"> </w:t>
      </w:r>
      <w:r w:rsidR="00BD5212" w:rsidRPr="007A6B29">
        <w:rPr>
          <w:sz w:val="24"/>
          <w:szCs w:val="24"/>
        </w:rPr>
        <w:t>30</w:t>
      </w:r>
      <w:r w:rsidR="00080809">
        <w:rPr>
          <w:sz w:val="24"/>
          <w:szCs w:val="24"/>
        </w:rPr>
        <w:t xml:space="preserve"> m²</w:t>
      </w:r>
      <w:r w:rsidR="007454D4" w:rsidRPr="00F3340B">
        <w:rPr>
          <w:sz w:val="24"/>
          <w:szCs w:val="24"/>
        </w:rPr>
        <w:t xml:space="preserve">’lik bir </w:t>
      </w:r>
      <w:proofErr w:type="spellStart"/>
      <w:r w:rsidR="007454D4" w:rsidRPr="00F3340B">
        <w:rPr>
          <w:sz w:val="24"/>
          <w:szCs w:val="24"/>
        </w:rPr>
        <w:t>information</w:t>
      </w:r>
      <w:proofErr w:type="spellEnd"/>
      <w:r w:rsidR="007454D4" w:rsidRPr="00F3340B">
        <w:rPr>
          <w:sz w:val="24"/>
          <w:szCs w:val="24"/>
        </w:rPr>
        <w:t xml:space="preserve"> stan</w:t>
      </w:r>
      <w:r w:rsidR="008457C6" w:rsidRPr="00F3340B">
        <w:rPr>
          <w:sz w:val="24"/>
          <w:szCs w:val="24"/>
        </w:rPr>
        <w:t>t</w:t>
      </w:r>
      <w:r w:rsidR="0038096F" w:rsidRPr="00F3340B">
        <w:rPr>
          <w:sz w:val="24"/>
          <w:szCs w:val="24"/>
        </w:rPr>
        <w:t xml:space="preserve"> alanı bulunacaktır.</w:t>
      </w:r>
    </w:p>
    <w:p w:rsidR="0038096F" w:rsidRPr="00C87036" w:rsidRDefault="00C445CA" w:rsidP="00F3340B">
      <w:pPr>
        <w:tabs>
          <w:tab w:val="left" w:pos="5850"/>
        </w:tabs>
        <w:ind w:left="567"/>
        <w:jc w:val="both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 xml:space="preserve">BİRLİK </w:t>
      </w:r>
      <w:r w:rsidR="0038096F" w:rsidRPr="00C87036">
        <w:rPr>
          <w:b/>
          <w:color w:val="C00000"/>
          <w:sz w:val="24"/>
          <w:szCs w:val="24"/>
          <w:u w:val="single"/>
        </w:rPr>
        <w:t xml:space="preserve">INFO </w:t>
      </w:r>
      <w:r>
        <w:rPr>
          <w:b/>
          <w:color w:val="C00000"/>
          <w:sz w:val="24"/>
          <w:szCs w:val="24"/>
          <w:u w:val="single"/>
        </w:rPr>
        <w:t>STANDINDA</w:t>
      </w:r>
      <w:r w:rsidR="0038096F" w:rsidRPr="00C87036">
        <w:rPr>
          <w:b/>
          <w:color w:val="C00000"/>
          <w:sz w:val="24"/>
          <w:szCs w:val="24"/>
          <w:u w:val="single"/>
        </w:rPr>
        <w:t>:</w:t>
      </w:r>
    </w:p>
    <w:p w:rsidR="0038096F" w:rsidRPr="00C87036" w:rsidRDefault="0038096F" w:rsidP="00F3340B">
      <w:pPr>
        <w:pStyle w:val="ListeParagraf"/>
        <w:numPr>
          <w:ilvl w:val="0"/>
          <w:numId w:val="9"/>
        </w:numPr>
        <w:tabs>
          <w:tab w:val="left" w:pos="5850"/>
        </w:tabs>
        <w:spacing w:after="240"/>
        <w:ind w:left="851" w:hanging="284"/>
        <w:jc w:val="both"/>
        <w:rPr>
          <w:sz w:val="24"/>
          <w:szCs w:val="24"/>
        </w:rPr>
      </w:pPr>
      <w:r w:rsidRPr="00C87036">
        <w:rPr>
          <w:sz w:val="24"/>
          <w:szCs w:val="24"/>
        </w:rPr>
        <w:t xml:space="preserve">1 adet ikili deri </w:t>
      </w:r>
      <w:r w:rsidR="00354B28" w:rsidRPr="00C87036">
        <w:rPr>
          <w:sz w:val="24"/>
          <w:szCs w:val="24"/>
        </w:rPr>
        <w:t xml:space="preserve">siyah ya da </w:t>
      </w:r>
      <w:r w:rsidRPr="00C87036">
        <w:rPr>
          <w:sz w:val="24"/>
          <w:szCs w:val="24"/>
        </w:rPr>
        <w:t xml:space="preserve">beyaz koltuk, 2 adet deri </w:t>
      </w:r>
      <w:r w:rsidR="00354B28" w:rsidRPr="00C87036">
        <w:rPr>
          <w:sz w:val="24"/>
          <w:szCs w:val="24"/>
        </w:rPr>
        <w:t xml:space="preserve">siyah ya da </w:t>
      </w:r>
      <w:r w:rsidRPr="00C87036">
        <w:rPr>
          <w:sz w:val="24"/>
          <w:szCs w:val="24"/>
        </w:rPr>
        <w:t>beyaz berjer</w:t>
      </w:r>
    </w:p>
    <w:p w:rsidR="0038096F" w:rsidRPr="00C87036" w:rsidRDefault="0038096F" w:rsidP="00F3340B">
      <w:pPr>
        <w:pStyle w:val="ListeParagraf"/>
        <w:numPr>
          <w:ilvl w:val="0"/>
          <w:numId w:val="9"/>
        </w:numPr>
        <w:tabs>
          <w:tab w:val="left" w:pos="5850"/>
        </w:tabs>
        <w:spacing w:after="240"/>
        <w:ind w:left="851" w:hanging="284"/>
        <w:jc w:val="both"/>
        <w:rPr>
          <w:sz w:val="24"/>
          <w:szCs w:val="24"/>
        </w:rPr>
      </w:pPr>
      <w:r w:rsidRPr="00C87036">
        <w:rPr>
          <w:sz w:val="24"/>
          <w:szCs w:val="24"/>
        </w:rPr>
        <w:t>1 adet koltuklar ile uyumlu sehpa</w:t>
      </w:r>
    </w:p>
    <w:p w:rsidR="0038096F" w:rsidRPr="00C87036" w:rsidRDefault="0038096F" w:rsidP="00F3340B">
      <w:pPr>
        <w:pStyle w:val="ListeParagraf"/>
        <w:numPr>
          <w:ilvl w:val="0"/>
          <w:numId w:val="9"/>
        </w:numPr>
        <w:tabs>
          <w:tab w:val="left" w:pos="5850"/>
        </w:tabs>
        <w:spacing w:after="240"/>
        <w:ind w:left="851" w:hanging="284"/>
        <w:jc w:val="both"/>
        <w:rPr>
          <w:sz w:val="24"/>
          <w:szCs w:val="24"/>
        </w:rPr>
      </w:pPr>
      <w:r w:rsidRPr="00C87036">
        <w:rPr>
          <w:sz w:val="24"/>
          <w:szCs w:val="24"/>
        </w:rPr>
        <w:t>1 adet görüşme masası</w:t>
      </w:r>
    </w:p>
    <w:p w:rsidR="0038096F" w:rsidRPr="00C87036" w:rsidRDefault="0038096F" w:rsidP="00F3340B">
      <w:pPr>
        <w:pStyle w:val="ListeParagraf"/>
        <w:numPr>
          <w:ilvl w:val="0"/>
          <w:numId w:val="9"/>
        </w:numPr>
        <w:tabs>
          <w:tab w:val="left" w:pos="5850"/>
        </w:tabs>
        <w:spacing w:after="240"/>
        <w:ind w:left="851" w:hanging="284"/>
        <w:jc w:val="both"/>
        <w:rPr>
          <w:sz w:val="24"/>
          <w:szCs w:val="24"/>
        </w:rPr>
      </w:pPr>
      <w:r w:rsidRPr="00C87036">
        <w:rPr>
          <w:sz w:val="24"/>
          <w:szCs w:val="24"/>
        </w:rPr>
        <w:t>4 adet sandalye</w:t>
      </w:r>
    </w:p>
    <w:p w:rsidR="0038096F" w:rsidRPr="00C87036" w:rsidRDefault="0038096F" w:rsidP="00F3340B">
      <w:pPr>
        <w:pStyle w:val="ListeParagraf"/>
        <w:numPr>
          <w:ilvl w:val="0"/>
          <w:numId w:val="9"/>
        </w:numPr>
        <w:tabs>
          <w:tab w:val="left" w:pos="5850"/>
        </w:tabs>
        <w:spacing w:after="240"/>
        <w:ind w:left="851" w:hanging="284"/>
        <w:jc w:val="both"/>
        <w:rPr>
          <w:sz w:val="24"/>
          <w:szCs w:val="24"/>
        </w:rPr>
      </w:pPr>
      <w:r w:rsidRPr="00C87036">
        <w:rPr>
          <w:sz w:val="24"/>
          <w:szCs w:val="24"/>
        </w:rPr>
        <w:t xml:space="preserve">1 adet kilitlenebilir gözlere sahip info </w:t>
      </w:r>
      <w:proofErr w:type="spellStart"/>
      <w:r w:rsidRPr="00C87036">
        <w:rPr>
          <w:sz w:val="24"/>
          <w:szCs w:val="24"/>
        </w:rPr>
        <w:t>desk</w:t>
      </w:r>
      <w:proofErr w:type="spellEnd"/>
    </w:p>
    <w:p w:rsidR="0038096F" w:rsidRPr="00C87036" w:rsidRDefault="0038096F" w:rsidP="00F3340B">
      <w:pPr>
        <w:pStyle w:val="ListeParagraf"/>
        <w:numPr>
          <w:ilvl w:val="0"/>
          <w:numId w:val="9"/>
        </w:numPr>
        <w:tabs>
          <w:tab w:val="left" w:pos="5850"/>
        </w:tabs>
        <w:spacing w:after="240"/>
        <w:ind w:left="851" w:hanging="284"/>
        <w:jc w:val="both"/>
        <w:rPr>
          <w:sz w:val="24"/>
          <w:szCs w:val="24"/>
        </w:rPr>
      </w:pPr>
      <w:r w:rsidRPr="00C87036">
        <w:rPr>
          <w:sz w:val="24"/>
          <w:szCs w:val="24"/>
        </w:rPr>
        <w:t>1 adet çöp kutusu</w:t>
      </w:r>
    </w:p>
    <w:p w:rsidR="0038096F" w:rsidRPr="00C87036" w:rsidRDefault="0038096F" w:rsidP="00F3340B">
      <w:pPr>
        <w:pStyle w:val="ListeParagraf"/>
        <w:numPr>
          <w:ilvl w:val="0"/>
          <w:numId w:val="9"/>
        </w:numPr>
        <w:tabs>
          <w:tab w:val="left" w:pos="5850"/>
        </w:tabs>
        <w:spacing w:after="240"/>
        <w:ind w:left="851" w:hanging="284"/>
        <w:jc w:val="both"/>
        <w:rPr>
          <w:sz w:val="24"/>
          <w:szCs w:val="24"/>
        </w:rPr>
      </w:pPr>
      <w:r w:rsidRPr="00C87036">
        <w:rPr>
          <w:sz w:val="24"/>
          <w:szCs w:val="24"/>
        </w:rPr>
        <w:t>1 adet broşürlük</w:t>
      </w:r>
    </w:p>
    <w:p w:rsidR="00DE78B3" w:rsidRPr="00C87036" w:rsidRDefault="00DE78B3" w:rsidP="00F3340B">
      <w:pPr>
        <w:pStyle w:val="ListeParagraf"/>
        <w:numPr>
          <w:ilvl w:val="0"/>
          <w:numId w:val="9"/>
        </w:numPr>
        <w:tabs>
          <w:tab w:val="left" w:pos="5850"/>
        </w:tabs>
        <w:spacing w:after="240"/>
        <w:ind w:left="851" w:hanging="284"/>
        <w:jc w:val="both"/>
        <w:rPr>
          <w:sz w:val="24"/>
          <w:szCs w:val="24"/>
        </w:rPr>
      </w:pPr>
      <w:r w:rsidRPr="00C87036">
        <w:rPr>
          <w:sz w:val="24"/>
          <w:szCs w:val="24"/>
        </w:rPr>
        <w:t>2 adet 3’lü priz</w:t>
      </w:r>
    </w:p>
    <w:p w:rsidR="003E379A" w:rsidRPr="00C87036" w:rsidRDefault="003E379A" w:rsidP="00F3340B">
      <w:pPr>
        <w:pStyle w:val="ListeParagraf"/>
        <w:numPr>
          <w:ilvl w:val="0"/>
          <w:numId w:val="9"/>
        </w:numPr>
        <w:tabs>
          <w:tab w:val="left" w:pos="5850"/>
        </w:tabs>
        <w:spacing w:after="240"/>
        <w:ind w:left="851" w:hanging="284"/>
        <w:jc w:val="both"/>
        <w:rPr>
          <w:sz w:val="24"/>
          <w:szCs w:val="24"/>
        </w:rPr>
      </w:pPr>
      <w:r w:rsidRPr="00C87036">
        <w:rPr>
          <w:sz w:val="24"/>
          <w:szCs w:val="24"/>
        </w:rPr>
        <w:t>2 adet en az 85 inç televizyon</w:t>
      </w:r>
    </w:p>
    <w:p w:rsidR="00090DA5" w:rsidRPr="00C87036" w:rsidRDefault="00354B28" w:rsidP="00090DA5">
      <w:pPr>
        <w:tabs>
          <w:tab w:val="left" w:pos="5850"/>
        </w:tabs>
        <w:ind w:left="567"/>
        <w:jc w:val="both"/>
        <w:rPr>
          <w:b/>
          <w:color w:val="C00000"/>
          <w:sz w:val="24"/>
          <w:szCs w:val="24"/>
          <w:u w:val="single"/>
        </w:rPr>
      </w:pPr>
      <w:r w:rsidRPr="00C87036">
        <w:rPr>
          <w:b/>
          <w:color w:val="C00000"/>
          <w:sz w:val="24"/>
          <w:szCs w:val="24"/>
          <w:u w:val="single"/>
        </w:rPr>
        <w:t>INFO STAND</w:t>
      </w:r>
      <w:r w:rsidR="0038096F" w:rsidRPr="00C87036">
        <w:rPr>
          <w:b/>
          <w:color w:val="C00000"/>
          <w:sz w:val="24"/>
          <w:szCs w:val="24"/>
          <w:u w:val="single"/>
        </w:rPr>
        <w:t>A AİT DEPO ALANINDA:</w:t>
      </w:r>
    </w:p>
    <w:p w:rsidR="0038096F" w:rsidRPr="00C87036" w:rsidRDefault="00090DA5" w:rsidP="00F3340B">
      <w:pPr>
        <w:pStyle w:val="ListeParagraf"/>
        <w:numPr>
          <w:ilvl w:val="0"/>
          <w:numId w:val="9"/>
        </w:numPr>
        <w:tabs>
          <w:tab w:val="left" w:pos="5850"/>
        </w:tabs>
        <w:spacing w:after="240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Kurulum esnasında istenen yere y</w:t>
      </w:r>
      <w:r w:rsidR="0038096F" w:rsidRPr="00C87036">
        <w:rPr>
          <w:sz w:val="24"/>
          <w:szCs w:val="24"/>
        </w:rPr>
        <w:t>eterli sayıda raf</w:t>
      </w:r>
    </w:p>
    <w:p w:rsidR="0038096F" w:rsidRPr="00C87036" w:rsidRDefault="0038096F" w:rsidP="00F3340B">
      <w:pPr>
        <w:pStyle w:val="ListeParagraf"/>
        <w:numPr>
          <w:ilvl w:val="0"/>
          <w:numId w:val="9"/>
        </w:numPr>
        <w:tabs>
          <w:tab w:val="left" w:pos="5850"/>
        </w:tabs>
        <w:spacing w:after="240"/>
        <w:ind w:left="851" w:hanging="284"/>
        <w:jc w:val="both"/>
        <w:rPr>
          <w:sz w:val="24"/>
          <w:szCs w:val="24"/>
        </w:rPr>
      </w:pPr>
      <w:r w:rsidRPr="00C87036">
        <w:rPr>
          <w:sz w:val="24"/>
          <w:szCs w:val="24"/>
        </w:rPr>
        <w:t>1 adet büyük çöp kutusu</w:t>
      </w:r>
    </w:p>
    <w:p w:rsidR="0038096F" w:rsidRDefault="00C42613" w:rsidP="00F3340B">
      <w:pPr>
        <w:pStyle w:val="ListeParagraf"/>
        <w:numPr>
          <w:ilvl w:val="0"/>
          <w:numId w:val="9"/>
        </w:numPr>
        <w:tabs>
          <w:tab w:val="left" w:pos="5850"/>
        </w:tabs>
        <w:spacing w:after="240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8096F" w:rsidRPr="00C87036">
        <w:rPr>
          <w:sz w:val="24"/>
          <w:szCs w:val="24"/>
        </w:rPr>
        <w:t xml:space="preserve"> adet </w:t>
      </w:r>
      <w:r>
        <w:rPr>
          <w:sz w:val="24"/>
          <w:szCs w:val="24"/>
        </w:rPr>
        <w:t xml:space="preserve">duvara monte 3 dişli </w:t>
      </w:r>
      <w:r w:rsidR="0038096F" w:rsidRPr="00C87036">
        <w:rPr>
          <w:sz w:val="24"/>
          <w:szCs w:val="24"/>
        </w:rPr>
        <w:t>askılık</w:t>
      </w:r>
    </w:p>
    <w:p w:rsidR="00C42613" w:rsidRPr="00C87036" w:rsidRDefault="00C42613" w:rsidP="00F3340B">
      <w:pPr>
        <w:pStyle w:val="ListeParagraf"/>
        <w:numPr>
          <w:ilvl w:val="0"/>
          <w:numId w:val="9"/>
        </w:numPr>
        <w:tabs>
          <w:tab w:val="left" w:pos="5850"/>
        </w:tabs>
        <w:spacing w:after="240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1 adet üçlü priz</w:t>
      </w:r>
    </w:p>
    <w:p w:rsidR="0038096F" w:rsidRPr="00C87036" w:rsidRDefault="00354B28" w:rsidP="00F3340B">
      <w:pPr>
        <w:pStyle w:val="ListeParagraf"/>
        <w:numPr>
          <w:ilvl w:val="0"/>
          <w:numId w:val="9"/>
        </w:numPr>
        <w:tabs>
          <w:tab w:val="left" w:pos="5850"/>
        </w:tabs>
        <w:spacing w:after="240"/>
        <w:ind w:left="851" w:hanging="284"/>
        <w:jc w:val="both"/>
        <w:rPr>
          <w:sz w:val="24"/>
          <w:szCs w:val="24"/>
        </w:rPr>
      </w:pPr>
      <w:r w:rsidRPr="00C87036">
        <w:rPr>
          <w:sz w:val="24"/>
          <w:szCs w:val="24"/>
        </w:rPr>
        <w:t>1</w:t>
      </w:r>
      <w:r w:rsidR="0038096F" w:rsidRPr="00C87036">
        <w:rPr>
          <w:sz w:val="24"/>
          <w:szCs w:val="24"/>
        </w:rPr>
        <w:t xml:space="preserve"> adet </w:t>
      </w:r>
      <w:proofErr w:type="spellStart"/>
      <w:r w:rsidR="0038096F" w:rsidRPr="00C87036">
        <w:rPr>
          <w:sz w:val="24"/>
          <w:szCs w:val="24"/>
        </w:rPr>
        <w:t>kettle</w:t>
      </w:r>
      <w:proofErr w:type="spellEnd"/>
      <w:r w:rsidR="00090DA5">
        <w:rPr>
          <w:sz w:val="24"/>
          <w:szCs w:val="24"/>
        </w:rPr>
        <w:t xml:space="preserve"> (ÇELİK)</w:t>
      </w:r>
    </w:p>
    <w:p w:rsidR="0038096F" w:rsidRPr="00C87036" w:rsidRDefault="0038096F" w:rsidP="00F3340B">
      <w:pPr>
        <w:pStyle w:val="ListeParagraf"/>
        <w:numPr>
          <w:ilvl w:val="0"/>
          <w:numId w:val="9"/>
        </w:numPr>
        <w:tabs>
          <w:tab w:val="left" w:pos="5850"/>
        </w:tabs>
        <w:spacing w:after="240"/>
        <w:ind w:left="851" w:hanging="284"/>
        <w:jc w:val="both"/>
        <w:rPr>
          <w:sz w:val="24"/>
          <w:szCs w:val="24"/>
        </w:rPr>
      </w:pPr>
      <w:r w:rsidRPr="00C87036">
        <w:rPr>
          <w:sz w:val="24"/>
          <w:szCs w:val="24"/>
        </w:rPr>
        <w:t xml:space="preserve">1 adet </w:t>
      </w:r>
      <w:proofErr w:type="spellStart"/>
      <w:r w:rsidR="00354B28" w:rsidRPr="00C87036">
        <w:rPr>
          <w:sz w:val="24"/>
          <w:szCs w:val="24"/>
        </w:rPr>
        <w:t>çaymatik</w:t>
      </w:r>
      <w:proofErr w:type="spellEnd"/>
      <w:r w:rsidR="00090DA5">
        <w:rPr>
          <w:sz w:val="24"/>
          <w:szCs w:val="24"/>
        </w:rPr>
        <w:t xml:space="preserve"> (ÇELİK)</w:t>
      </w:r>
    </w:p>
    <w:p w:rsidR="0038096F" w:rsidRPr="00C87036" w:rsidRDefault="004E3118" w:rsidP="00F3340B">
      <w:pPr>
        <w:pStyle w:val="ListeParagraf"/>
        <w:numPr>
          <w:ilvl w:val="0"/>
          <w:numId w:val="9"/>
        </w:numPr>
        <w:tabs>
          <w:tab w:val="left" w:pos="5850"/>
        </w:tabs>
        <w:spacing w:after="240"/>
        <w:ind w:left="851" w:hanging="284"/>
        <w:jc w:val="both"/>
        <w:rPr>
          <w:sz w:val="24"/>
          <w:szCs w:val="24"/>
        </w:rPr>
      </w:pPr>
      <w:r w:rsidRPr="00C87036">
        <w:rPr>
          <w:sz w:val="24"/>
          <w:szCs w:val="24"/>
        </w:rPr>
        <w:t xml:space="preserve">En az </w:t>
      </w:r>
      <w:r w:rsidR="0038096F" w:rsidRPr="00C87036">
        <w:rPr>
          <w:sz w:val="24"/>
          <w:szCs w:val="24"/>
        </w:rPr>
        <w:t xml:space="preserve">2 </w:t>
      </w:r>
      <w:proofErr w:type="spellStart"/>
      <w:r w:rsidR="0038096F" w:rsidRPr="00C87036">
        <w:rPr>
          <w:sz w:val="24"/>
          <w:szCs w:val="24"/>
        </w:rPr>
        <w:t>cezveli</w:t>
      </w:r>
      <w:proofErr w:type="spellEnd"/>
      <w:r w:rsidR="00596CDE">
        <w:rPr>
          <w:sz w:val="24"/>
          <w:szCs w:val="24"/>
        </w:rPr>
        <w:t xml:space="preserve"> otomatik</w:t>
      </w:r>
      <w:r w:rsidR="0038096F" w:rsidRPr="00C87036">
        <w:rPr>
          <w:sz w:val="24"/>
          <w:szCs w:val="24"/>
        </w:rPr>
        <w:t xml:space="preserve"> Türk kahvesi makinesi</w:t>
      </w:r>
      <w:r w:rsidR="00090DA5">
        <w:rPr>
          <w:sz w:val="24"/>
          <w:szCs w:val="24"/>
        </w:rPr>
        <w:t xml:space="preserve"> (ÇELİK)</w:t>
      </w:r>
    </w:p>
    <w:p w:rsidR="0038096F" w:rsidRPr="00C87036" w:rsidRDefault="0038096F" w:rsidP="00F3340B">
      <w:pPr>
        <w:pStyle w:val="ListeParagraf"/>
        <w:numPr>
          <w:ilvl w:val="0"/>
          <w:numId w:val="9"/>
        </w:numPr>
        <w:tabs>
          <w:tab w:val="left" w:pos="5850"/>
        </w:tabs>
        <w:spacing w:after="240"/>
        <w:ind w:left="851" w:hanging="284"/>
        <w:jc w:val="both"/>
        <w:rPr>
          <w:sz w:val="24"/>
          <w:szCs w:val="24"/>
        </w:rPr>
      </w:pPr>
      <w:r w:rsidRPr="00C87036">
        <w:rPr>
          <w:sz w:val="24"/>
          <w:szCs w:val="24"/>
        </w:rPr>
        <w:t>1 adet servis arabası</w:t>
      </w:r>
      <w:r w:rsidR="00090DA5">
        <w:rPr>
          <w:sz w:val="24"/>
          <w:szCs w:val="24"/>
        </w:rPr>
        <w:t xml:space="preserve"> (Ergonomik olması şarttır)</w:t>
      </w:r>
    </w:p>
    <w:p w:rsidR="0038096F" w:rsidRDefault="0038096F" w:rsidP="00F3340B">
      <w:pPr>
        <w:pStyle w:val="ListeParagraf"/>
        <w:numPr>
          <w:ilvl w:val="0"/>
          <w:numId w:val="9"/>
        </w:numPr>
        <w:tabs>
          <w:tab w:val="left" w:pos="5850"/>
        </w:tabs>
        <w:spacing w:after="240"/>
        <w:ind w:left="851" w:hanging="284"/>
        <w:jc w:val="both"/>
        <w:rPr>
          <w:sz w:val="24"/>
          <w:szCs w:val="24"/>
        </w:rPr>
      </w:pPr>
      <w:r w:rsidRPr="00C87036">
        <w:rPr>
          <w:sz w:val="24"/>
          <w:szCs w:val="24"/>
        </w:rPr>
        <w:t xml:space="preserve">1 </w:t>
      </w:r>
      <w:r w:rsidR="00090DA5">
        <w:rPr>
          <w:sz w:val="24"/>
          <w:szCs w:val="24"/>
        </w:rPr>
        <w:t xml:space="preserve">büyük </w:t>
      </w:r>
      <w:r w:rsidRPr="00C87036">
        <w:rPr>
          <w:sz w:val="24"/>
          <w:szCs w:val="24"/>
        </w:rPr>
        <w:t>buzdolabı</w:t>
      </w:r>
    </w:p>
    <w:p w:rsidR="00D57BFA" w:rsidRPr="00C87036" w:rsidRDefault="00D57BFA" w:rsidP="00F3340B">
      <w:pPr>
        <w:pStyle w:val="ListeParagraf"/>
        <w:numPr>
          <w:ilvl w:val="0"/>
          <w:numId w:val="9"/>
        </w:numPr>
        <w:tabs>
          <w:tab w:val="left" w:pos="5850"/>
        </w:tabs>
        <w:spacing w:after="240"/>
        <w:ind w:left="851" w:hanging="284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Depo iç kapısına yapışacak şekilde boy aynası</w:t>
      </w:r>
    </w:p>
    <w:p w:rsidR="0038096F" w:rsidRPr="00C87036" w:rsidRDefault="0038096F" w:rsidP="00F3340B">
      <w:pPr>
        <w:pStyle w:val="ListeParagraf"/>
        <w:numPr>
          <w:ilvl w:val="0"/>
          <w:numId w:val="9"/>
        </w:numPr>
        <w:tabs>
          <w:tab w:val="left" w:pos="5850"/>
        </w:tabs>
        <w:spacing w:after="240"/>
        <w:ind w:left="851" w:hanging="284"/>
        <w:jc w:val="both"/>
        <w:rPr>
          <w:sz w:val="24"/>
          <w:szCs w:val="24"/>
        </w:rPr>
      </w:pPr>
      <w:r w:rsidRPr="00C87036">
        <w:rPr>
          <w:sz w:val="24"/>
          <w:szCs w:val="24"/>
        </w:rPr>
        <w:t xml:space="preserve">1 adet evye (fuar idaresinden kiralanamadığı durumda </w:t>
      </w:r>
      <w:proofErr w:type="gramStart"/>
      <w:r w:rsidRPr="00C87036">
        <w:rPr>
          <w:sz w:val="24"/>
          <w:szCs w:val="24"/>
        </w:rPr>
        <w:t>konstrüksiyon</w:t>
      </w:r>
      <w:proofErr w:type="gramEnd"/>
      <w:r w:rsidRPr="00C87036">
        <w:rPr>
          <w:sz w:val="24"/>
          <w:szCs w:val="24"/>
        </w:rPr>
        <w:t xml:space="preserve"> firması tarafından temin edilecektir)</w:t>
      </w:r>
    </w:p>
    <w:p w:rsidR="00A73DDE" w:rsidRDefault="00A73DDE" w:rsidP="00F3340B">
      <w:pPr>
        <w:pStyle w:val="ListeParagraf"/>
        <w:numPr>
          <w:ilvl w:val="0"/>
          <w:numId w:val="9"/>
        </w:numPr>
        <w:tabs>
          <w:tab w:val="left" w:pos="5850"/>
        </w:tabs>
        <w:spacing w:after="240"/>
        <w:ind w:left="851" w:hanging="284"/>
        <w:jc w:val="both"/>
        <w:rPr>
          <w:sz w:val="24"/>
          <w:szCs w:val="24"/>
        </w:rPr>
      </w:pPr>
      <w:r w:rsidRPr="00C87036">
        <w:rPr>
          <w:sz w:val="24"/>
          <w:szCs w:val="24"/>
        </w:rPr>
        <w:t xml:space="preserve">Çay-kahve pişirimi ve mutfak işlemlerine uygun şekilde bir </w:t>
      </w:r>
      <w:proofErr w:type="gramStart"/>
      <w:r w:rsidRPr="00C87036">
        <w:rPr>
          <w:sz w:val="24"/>
          <w:szCs w:val="24"/>
        </w:rPr>
        <w:t>tezgah</w:t>
      </w:r>
      <w:proofErr w:type="gramEnd"/>
    </w:p>
    <w:p w:rsidR="00090DA5" w:rsidRPr="00C87036" w:rsidRDefault="00090DA5" w:rsidP="00F3340B">
      <w:pPr>
        <w:pStyle w:val="ListeParagraf"/>
        <w:numPr>
          <w:ilvl w:val="0"/>
          <w:numId w:val="9"/>
        </w:numPr>
        <w:tabs>
          <w:tab w:val="left" w:pos="5850"/>
        </w:tabs>
        <w:spacing w:after="240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NOT: fuar öncesinde mutfak/depo çizimi Birlik yönlendirmesi ile</w:t>
      </w:r>
      <w:r w:rsidR="00F7392A">
        <w:rPr>
          <w:sz w:val="24"/>
          <w:szCs w:val="24"/>
        </w:rPr>
        <w:t xml:space="preserve"> </w:t>
      </w:r>
      <w:proofErr w:type="gramStart"/>
      <w:r w:rsidR="00F7392A">
        <w:rPr>
          <w:sz w:val="24"/>
          <w:szCs w:val="24"/>
        </w:rPr>
        <w:t>konstrüksiyon</w:t>
      </w:r>
      <w:proofErr w:type="gramEnd"/>
      <w:r w:rsidR="00F7392A">
        <w:rPr>
          <w:sz w:val="24"/>
          <w:szCs w:val="24"/>
        </w:rPr>
        <w:t xml:space="preserve"> firmasınca</w:t>
      </w:r>
      <w:r>
        <w:rPr>
          <w:sz w:val="24"/>
          <w:szCs w:val="24"/>
        </w:rPr>
        <w:t xml:space="preserve"> yapılacaktır.</w:t>
      </w:r>
    </w:p>
    <w:p w:rsidR="00C64974" w:rsidRDefault="00A73DDE" w:rsidP="00BC4AC2">
      <w:pPr>
        <w:tabs>
          <w:tab w:val="left" w:pos="5850"/>
        </w:tabs>
        <w:spacing w:after="240"/>
        <w:jc w:val="both"/>
        <w:rPr>
          <w:sz w:val="24"/>
          <w:szCs w:val="24"/>
        </w:rPr>
      </w:pPr>
      <w:r w:rsidRPr="00C87036">
        <w:rPr>
          <w:sz w:val="24"/>
          <w:szCs w:val="24"/>
        </w:rPr>
        <w:t xml:space="preserve">Yukarıda yer alan kalemlerin temini </w:t>
      </w:r>
      <w:proofErr w:type="gramStart"/>
      <w:r w:rsidRPr="00C87036">
        <w:rPr>
          <w:sz w:val="24"/>
          <w:szCs w:val="24"/>
        </w:rPr>
        <w:t>konstrüksiyon</w:t>
      </w:r>
      <w:proofErr w:type="gramEnd"/>
      <w:r w:rsidRPr="00C87036">
        <w:rPr>
          <w:sz w:val="24"/>
          <w:szCs w:val="24"/>
        </w:rPr>
        <w:t xml:space="preserve"> firması tarafından gerçekleştirilecek olup sadece elektrik ve su bağlantıları fuar idaresinden kiralanacak, kurulum ve bağlantı işlemleri konstrüksiyon firmasınca yerine getirilecektir.</w:t>
      </w:r>
    </w:p>
    <w:p w:rsidR="00596CDE" w:rsidRDefault="00596CDE" w:rsidP="00BC4AC2">
      <w:pPr>
        <w:tabs>
          <w:tab w:val="left" w:pos="5850"/>
        </w:tabs>
        <w:spacing w:after="240"/>
        <w:jc w:val="both"/>
        <w:rPr>
          <w:sz w:val="24"/>
          <w:szCs w:val="24"/>
        </w:rPr>
      </w:pPr>
    </w:p>
    <w:p w:rsidR="00596CDE" w:rsidRPr="00596CDE" w:rsidRDefault="00596CDE" w:rsidP="00BC4AC2">
      <w:pPr>
        <w:tabs>
          <w:tab w:val="left" w:pos="5850"/>
        </w:tabs>
        <w:spacing w:after="240"/>
        <w:jc w:val="both"/>
        <w:rPr>
          <w:sz w:val="24"/>
          <w:szCs w:val="24"/>
        </w:rPr>
      </w:pPr>
    </w:p>
    <w:p w:rsidR="00B77F3F" w:rsidRPr="00C87036" w:rsidRDefault="00B77F3F" w:rsidP="00BC4AC2">
      <w:pPr>
        <w:tabs>
          <w:tab w:val="left" w:pos="5850"/>
        </w:tabs>
        <w:spacing w:after="240"/>
        <w:jc w:val="both"/>
        <w:rPr>
          <w:b/>
          <w:sz w:val="24"/>
          <w:szCs w:val="24"/>
          <w:u w:val="single"/>
        </w:rPr>
      </w:pPr>
      <w:r w:rsidRPr="00C87036">
        <w:rPr>
          <w:b/>
          <w:sz w:val="24"/>
          <w:szCs w:val="24"/>
          <w:u w:val="single"/>
        </w:rPr>
        <w:lastRenderedPageBreak/>
        <w:t>B. FİNANSAL ŞARTNAME:</w:t>
      </w:r>
    </w:p>
    <w:p w:rsidR="00B77F3F" w:rsidRPr="00C87036" w:rsidRDefault="00B77F3F" w:rsidP="00BC4AC2">
      <w:pPr>
        <w:pStyle w:val="GvdeMetni3"/>
        <w:numPr>
          <w:ilvl w:val="0"/>
          <w:numId w:val="3"/>
        </w:numPr>
        <w:tabs>
          <w:tab w:val="clear" w:pos="720"/>
          <w:tab w:val="num" w:pos="567"/>
          <w:tab w:val="left" w:pos="1080"/>
          <w:tab w:val="left" w:pos="1440"/>
        </w:tabs>
        <w:autoSpaceDE w:val="0"/>
        <w:autoSpaceDN w:val="0"/>
        <w:adjustRightInd w:val="0"/>
        <w:spacing w:after="240"/>
        <w:ind w:left="567" w:hanging="283"/>
        <w:jc w:val="both"/>
        <w:rPr>
          <w:sz w:val="24"/>
          <w:szCs w:val="24"/>
        </w:rPr>
      </w:pPr>
      <w:r w:rsidRPr="00C87036">
        <w:rPr>
          <w:sz w:val="24"/>
          <w:szCs w:val="24"/>
        </w:rPr>
        <w:t xml:space="preserve">Hazırlanacak teklif, proje ve uygulama olarak iki kısımda fiyatlandırılacaktır.  </w:t>
      </w:r>
    </w:p>
    <w:p w:rsidR="00B77F3F" w:rsidRPr="00185E77" w:rsidRDefault="00B77F3F" w:rsidP="00BC4AC2">
      <w:pPr>
        <w:pStyle w:val="GvdeMetni3"/>
        <w:numPr>
          <w:ilvl w:val="0"/>
          <w:numId w:val="3"/>
        </w:numPr>
        <w:tabs>
          <w:tab w:val="clear" w:pos="720"/>
          <w:tab w:val="num" w:pos="567"/>
          <w:tab w:val="left" w:pos="1080"/>
          <w:tab w:val="left" w:pos="1440"/>
        </w:tabs>
        <w:autoSpaceDE w:val="0"/>
        <w:autoSpaceDN w:val="0"/>
        <w:adjustRightInd w:val="0"/>
        <w:spacing w:after="240"/>
        <w:ind w:left="567" w:hanging="283"/>
        <w:jc w:val="both"/>
        <w:rPr>
          <w:sz w:val="24"/>
          <w:szCs w:val="24"/>
        </w:rPr>
      </w:pPr>
      <w:r w:rsidRPr="00185E77">
        <w:rPr>
          <w:sz w:val="24"/>
          <w:szCs w:val="24"/>
        </w:rPr>
        <w:t>Teklif edilen proje ve uygulama üzerinden anlaşma sağlanması durumunda ödeme aşağıdaki şekilde yapılacaktır:</w:t>
      </w:r>
    </w:p>
    <w:p w:rsidR="00B77F3F" w:rsidRPr="00C87036" w:rsidRDefault="00B77F3F" w:rsidP="00BC4AC2">
      <w:pPr>
        <w:pStyle w:val="GvdeMetni3"/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spacing w:after="240"/>
        <w:jc w:val="both"/>
        <w:rPr>
          <w:sz w:val="24"/>
          <w:szCs w:val="24"/>
        </w:rPr>
      </w:pPr>
      <w:r w:rsidRPr="00C87036">
        <w:rPr>
          <w:sz w:val="24"/>
          <w:szCs w:val="24"/>
        </w:rPr>
        <w:t xml:space="preserve">Sözleşme imzalandıktan </w:t>
      </w:r>
      <w:r w:rsidR="0094118F" w:rsidRPr="00C87036">
        <w:rPr>
          <w:sz w:val="24"/>
          <w:szCs w:val="24"/>
        </w:rPr>
        <w:t>10</w:t>
      </w:r>
      <w:r w:rsidR="00BE0BE9" w:rsidRPr="00C87036">
        <w:rPr>
          <w:sz w:val="24"/>
          <w:szCs w:val="24"/>
        </w:rPr>
        <w:t xml:space="preserve"> iş günü sonra % 5</w:t>
      </w:r>
      <w:r w:rsidR="00B25086" w:rsidRPr="00C87036">
        <w:rPr>
          <w:sz w:val="24"/>
          <w:szCs w:val="24"/>
        </w:rPr>
        <w:t>0 avans</w:t>
      </w:r>
    </w:p>
    <w:p w:rsidR="00B77F3F" w:rsidRPr="00185E77" w:rsidRDefault="00B77F3F" w:rsidP="00BC4AC2">
      <w:pPr>
        <w:pStyle w:val="GvdeMetni3"/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spacing w:after="240"/>
        <w:jc w:val="both"/>
        <w:rPr>
          <w:sz w:val="24"/>
          <w:szCs w:val="24"/>
        </w:rPr>
      </w:pPr>
      <w:r w:rsidRPr="00185E77">
        <w:rPr>
          <w:sz w:val="24"/>
          <w:szCs w:val="24"/>
        </w:rPr>
        <w:t xml:space="preserve">Fuar bitiminden </w:t>
      </w:r>
      <w:r w:rsidR="0094118F" w:rsidRPr="00185E77">
        <w:rPr>
          <w:sz w:val="24"/>
          <w:szCs w:val="24"/>
        </w:rPr>
        <w:t>10</w:t>
      </w:r>
      <w:r w:rsidR="00BE0BE9" w:rsidRPr="00185E77">
        <w:rPr>
          <w:sz w:val="24"/>
          <w:szCs w:val="24"/>
        </w:rPr>
        <w:t xml:space="preserve"> iş günü sonra, % 5</w:t>
      </w:r>
      <w:r w:rsidR="00B25086" w:rsidRPr="00185E77">
        <w:rPr>
          <w:sz w:val="24"/>
          <w:szCs w:val="24"/>
        </w:rPr>
        <w:t>0 bakiye</w:t>
      </w:r>
    </w:p>
    <w:p w:rsidR="00F3340B" w:rsidRPr="00080809" w:rsidRDefault="00BF255E" w:rsidP="00080809">
      <w:pPr>
        <w:pStyle w:val="GvdeMetni3"/>
        <w:tabs>
          <w:tab w:val="left" w:pos="1440"/>
        </w:tabs>
        <w:autoSpaceDE w:val="0"/>
        <w:autoSpaceDN w:val="0"/>
        <w:adjustRightInd w:val="0"/>
        <w:spacing w:after="240"/>
        <w:ind w:firstLine="360"/>
        <w:jc w:val="both"/>
        <w:rPr>
          <w:sz w:val="24"/>
          <w:szCs w:val="24"/>
        </w:rPr>
      </w:pPr>
      <w:proofErr w:type="gramStart"/>
      <w:r w:rsidRPr="00C87036">
        <w:rPr>
          <w:sz w:val="24"/>
          <w:szCs w:val="24"/>
        </w:rPr>
        <w:t>olmak</w:t>
      </w:r>
      <w:proofErr w:type="gramEnd"/>
      <w:r w:rsidRPr="00C87036">
        <w:rPr>
          <w:sz w:val="24"/>
          <w:szCs w:val="24"/>
        </w:rPr>
        <w:t xml:space="preserve"> üzere iki</w:t>
      </w:r>
      <w:r w:rsidR="00B77F3F" w:rsidRPr="00C87036">
        <w:rPr>
          <w:sz w:val="24"/>
          <w:szCs w:val="24"/>
        </w:rPr>
        <w:t xml:space="preserve"> aşamada ödenecektir. Ödemeler banka transferi ile gerçekleştirilecektir.</w:t>
      </w:r>
    </w:p>
    <w:p w:rsidR="00B77F3F" w:rsidRPr="00C87036" w:rsidRDefault="00B77F3F" w:rsidP="00BC4AC2">
      <w:pPr>
        <w:tabs>
          <w:tab w:val="left" w:pos="5850"/>
        </w:tabs>
        <w:spacing w:after="240"/>
        <w:jc w:val="both"/>
        <w:rPr>
          <w:b/>
          <w:sz w:val="24"/>
          <w:szCs w:val="24"/>
          <w:u w:val="single"/>
        </w:rPr>
      </w:pPr>
      <w:r w:rsidRPr="00C87036">
        <w:rPr>
          <w:b/>
          <w:sz w:val="24"/>
          <w:szCs w:val="24"/>
          <w:u w:val="single"/>
        </w:rPr>
        <w:t xml:space="preserve">C. GENEL </w:t>
      </w:r>
      <w:proofErr w:type="gramStart"/>
      <w:r w:rsidRPr="00C87036">
        <w:rPr>
          <w:b/>
          <w:sz w:val="24"/>
          <w:szCs w:val="24"/>
          <w:u w:val="single"/>
        </w:rPr>
        <w:t>ŞARTNAME :</w:t>
      </w:r>
      <w:proofErr w:type="gramEnd"/>
    </w:p>
    <w:p w:rsidR="00CC4FC5" w:rsidRPr="00185E77" w:rsidRDefault="00CC4FC5" w:rsidP="00BC4AC2">
      <w:pPr>
        <w:numPr>
          <w:ilvl w:val="0"/>
          <w:numId w:val="2"/>
        </w:numPr>
        <w:tabs>
          <w:tab w:val="clear" w:pos="720"/>
          <w:tab w:val="num" w:pos="567"/>
          <w:tab w:val="left" w:pos="5850"/>
        </w:tabs>
        <w:spacing w:after="240"/>
        <w:ind w:left="567" w:hanging="283"/>
        <w:jc w:val="both"/>
        <w:rPr>
          <w:b/>
          <w:sz w:val="24"/>
          <w:szCs w:val="24"/>
          <w:u w:val="single"/>
        </w:rPr>
      </w:pPr>
      <w:r w:rsidRPr="00C87036">
        <w:rPr>
          <w:sz w:val="24"/>
          <w:szCs w:val="24"/>
        </w:rPr>
        <w:t xml:space="preserve">Yüklenici firmanın uluslararası fuarlarda milli katılım </w:t>
      </w:r>
      <w:proofErr w:type="spellStart"/>
      <w:r w:rsidRPr="00C87036">
        <w:rPr>
          <w:sz w:val="24"/>
          <w:szCs w:val="24"/>
        </w:rPr>
        <w:t>pavilyon</w:t>
      </w:r>
      <w:proofErr w:type="spellEnd"/>
      <w:r w:rsidRPr="00C87036">
        <w:rPr>
          <w:sz w:val="24"/>
          <w:szCs w:val="24"/>
        </w:rPr>
        <w:t xml:space="preserve"> </w:t>
      </w:r>
      <w:proofErr w:type="gramStart"/>
      <w:r w:rsidRPr="00C87036">
        <w:rPr>
          <w:sz w:val="24"/>
          <w:szCs w:val="24"/>
        </w:rPr>
        <w:t>konstrüksiyonu</w:t>
      </w:r>
      <w:proofErr w:type="gramEnd"/>
      <w:r w:rsidRPr="00C87036">
        <w:rPr>
          <w:sz w:val="24"/>
          <w:szCs w:val="24"/>
        </w:rPr>
        <w:t xml:space="preserve"> tecrübesi olması tercih nedeni olacaktır. Teklif dokümanlarına referans listesi eklenmesi gerekmektedir.</w:t>
      </w:r>
    </w:p>
    <w:p w:rsidR="00185E77" w:rsidRDefault="00CC4FC5" w:rsidP="00BC4AC2">
      <w:pPr>
        <w:pStyle w:val="GvdeMetni3"/>
        <w:numPr>
          <w:ilvl w:val="0"/>
          <w:numId w:val="5"/>
        </w:numPr>
        <w:tabs>
          <w:tab w:val="clear" w:pos="720"/>
          <w:tab w:val="num" w:pos="567"/>
          <w:tab w:val="left" w:pos="1080"/>
          <w:tab w:val="left" w:pos="1440"/>
        </w:tabs>
        <w:autoSpaceDE w:val="0"/>
        <w:autoSpaceDN w:val="0"/>
        <w:adjustRightInd w:val="0"/>
        <w:spacing w:after="240"/>
        <w:ind w:left="567" w:hanging="283"/>
        <w:jc w:val="both"/>
        <w:rPr>
          <w:sz w:val="24"/>
          <w:szCs w:val="24"/>
        </w:rPr>
      </w:pPr>
      <w:r w:rsidRPr="00C87036">
        <w:rPr>
          <w:sz w:val="24"/>
          <w:szCs w:val="24"/>
        </w:rPr>
        <w:t>Yüklenici firmalar, birden fazla proje teklifi verebilirler.</w:t>
      </w:r>
    </w:p>
    <w:p w:rsidR="00185E77" w:rsidRDefault="00CC4FC5" w:rsidP="00BC4AC2">
      <w:pPr>
        <w:pStyle w:val="GvdeMetni3"/>
        <w:numPr>
          <w:ilvl w:val="0"/>
          <w:numId w:val="5"/>
        </w:numPr>
        <w:tabs>
          <w:tab w:val="clear" w:pos="720"/>
          <w:tab w:val="num" w:pos="567"/>
          <w:tab w:val="left" w:pos="1080"/>
          <w:tab w:val="left" w:pos="1440"/>
        </w:tabs>
        <w:autoSpaceDE w:val="0"/>
        <w:autoSpaceDN w:val="0"/>
        <w:adjustRightInd w:val="0"/>
        <w:spacing w:after="240"/>
        <w:ind w:left="567" w:hanging="283"/>
        <w:jc w:val="both"/>
        <w:rPr>
          <w:sz w:val="24"/>
          <w:szCs w:val="24"/>
        </w:rPr>
      </w:pPr>
      <w:r w:rsidRPr="00185E77">
        <w:rPr>
          <w:sz w:val="24"/>
          <w:szCs w:val="24"/>
        </w:rPr>
        <w:t xml:space="preserve">Türkiye </w:t>
      </w:r>
      <w:proofErr w:type="spellStart"/>
      <w:r w:rsidRPr="00185E77">
        <w:rPr>
          <w:sz w:val="24"/>
          <w:szCs w:val="24"/>
        </w:rPr>
        <w:t>Pavilyonu’nun</w:t>
      </w:r>
      <w:proofErr w:type="spellEnd"/>
      <w:r w:rsidRPr="00185E77">
        <w:rPr>
          <w:sz w:val="24"/>
          <w:szCs w:val="24"/>
        </w:rPr>
        <w:t xml:space="preserve"> inşasında görev alacak tüm çalışanların yol, konaklama, yemek, sigorta vb. giderleri </w:t>
      </w:r>
      <w:proofErr w:type="gramStart"/>
      <w:r w:rsidRPr="00185E77">
        <w:rPr>
          <w:sz w:val="24"/>
          <w:szCs w:val="24"/>
        </w:rPr>
        <w:t>konstrüksiyon</w:t>
      </w:r>
      <w:proofErr w:type="gramEnd"/>
      <w:r w:rsidRPr="00185E77">
        <w:rPr>
          <w:sz w:val="24"/>
          <w:szCs w:val="24"/>
        </w:rPr>
        <w:t xml:space="preserve"> firması tarafından karşılanacaktır.</w:t>
      </w:r>
    </w:p>
    <w:p w:rsidR="00185E77" w:rsidRPr="008C499A" w:rsidRDefault="00CC4FC5" w:rsidP="00BC4AC2">
      <w:pPr>
        <w:pStyle w:val="GvdeMetni3"/>
        <w:numPr>
          <w:ilvl w:val="0"/>
          <w:numId w:val="5"/>
        </w:numPr>
        <w:tabs>
          <w:tab w:val="clear" w:pos="720"/>
          <w:tab w:val="num" w:pos="567"/>
          <w:tab w:val="left" w:pos="1080"/>
          <w:tab w:val="left" w:pos="1440"/>
        </w:tabs>
        <w:autoSpaceDE w:val="0"/>
        <w:autoSpaceDN w:val="0"/>
        <w:adjustRightInd w:val="0"/>
        <w:spacing w:after="240"/>
        <w:ind w:left="567" w:hanging="283"/>
        <w:jc w:val="both"/>
        <w:rPr>
          <w:sz w:val="24"/>
          <w:szCs w:val="24"/>
        </w:rPr>
      </w:pPr>
      <w:r w:rsidRPr="008C499A">
        <w:rPr>
          <w:color w:val="C00000"/>
          <w:sz w:val="24"/>
          <w:szCs w:val="24"/>
        </w:rPr>
        <w:t xml:space="preserve">Konstrüksiyon firmasının fuarın açık olduğu saatler süresince 2 teknik elemanını Türkiye </w:t>
      </w:r>
      <w:proofErr w:type="spellStart"/>
      <w:r w:rsidRPr="008C499A">
        <w:rPr>
          <w:color w:val="C00000"/>
          <w:sz w:val="24"/>
          <w:szCs w:val="24"/>
        </w:rPr>
        <w:t>pavilyonu</w:t>
      </w:r>
      <w:proofErr w:type="spellEnd"/>
      <w:r w:rsidRPr="008C499A">
        <w:rPr>
          <w:color w:val="C00000"/>
          <w:sz w:val="24"/>
          <w:szCs w:val="24"/>
        </w:rPr>
        <w:t xml:space="preserve"> alanından ayrılmamak üzere tahsis etmesi ve fuar alanında hazır bulundurması zorunludur.</w:t>
      </w:r>
      <w:r w:rsidRPr="008C499A">
        <w:rPr>
          <w:sz w:val="24"/>
          <w:szCs w:val="24"/>
        </w:rPr>
        <w:t xml:space="preserve"> Fuar süresince </w:t>
      </w:r>
      <w:proofErr w:type="gramStart"/>
      <w:r w:rsidRPr="008C499A">
        <w:rPr>
          <w:sz w:val="24"/>
          <w:szCs w:val="24"/>
        </w:rPr>
        <w:t>konstrüksiyon</w:t>
      </w:r>
      <w:proofErr w:type="gramEnd"/>
      <w:r w:rsidRPr="008C499A">
        <w:rPr>
          <w:sz w:val="24"/>
          <w:szCs w:val="24"/>
        </w:rPr>
        <w:t xml:space="preserve"> firması teknik elemanına ulaşılamaması halinde tutanak tutulacaktır.</w:t>
      </w:r>
    </w:p>
    <w:p w:rsidR="00185E77" w:rsidRDefault="00CC4FC5" w:rsidP="00BC4AC2">
      <w:pPr>
        <w:pStyle w:val="GvdeMetni3"/>
        <w:numPr>
          <w:ilvl w:val="0"/>
          <w:numId w:val="5"/>
        </w:numPr>
        <w:tabs>
          <w:tab w:val="clear" w:pos="720"/>
          <w:tab w:val="num" w:pos="567"/>
          <w:tab w:val="left" w:pos="1080"/>
          <w:tab w:val="left" w:pos="1440"/>
        </w:tabs>
        <w:autoSpaceDE w:val="0"/>
        <w:autoSpaceDN w:val="0"/>
        <w:adjustRightInd w:val="0"/>
        <w:spacing w:after="240"/>
        <w:ind w:left="567" w:hanging="283"/>
        <w:jc w:val="both"/>
        <w:rPr>
          <w:sz w:val="24"/>
          <w:szCs w:val="24"/>
        </w:rPr>
      </w:pPr>
      <w:r w:rsidRPr="00185E77">
        <w:rPr>
          <w:b/>
          <w:sz w:val="24"/>
          <w:szCs w:val="24"/>
        </w:rPr>
        <w:t xml:space="preserve">Yüklenici firma, Fuar İdaresi tarafından belirlenecek genel ve teknik koşullara uymakla,  gerekli teknik hesaplamaları ve ölçümleri yapmakla yükümlüdür. </w:t>
      </w:r>
      <w:proofErr w:type="spellStart"/>
      <w:r w:rsidRPr="00185E77">
        <w:rPr>
          <w:b/>
          <w:sz w:val="24"/>
          <w:szCs w:val="24"/>
        </w:rPr>
        <w:t>Pavilyon</w:t>
      </w:r>
      <w:proofErr w:type="spellEnd"/>
      <w:r w:rsidRPr="00185E77">
        <w:rPr>
          <w:b/>
          <w:sz w:val="24"/>
          <w:szCs w:val="24"/>
        </w:rPr>
        <w:t xml:space="preserve"> inşasının fuar idaresince belirlenen kurallara uygun olmaması halinde oluşacak tazminat </w:t>
      </w:r>
      <w:proofErr w:type="gramStart"/>
      <w:r w:rsidRPr="00185E77">
        <w:rPr>
          <w:b/>
          <w:sz w:val="24"/>
          <w:szCs w:val="24"/>
        </w:rPr>
        <w:t>konstrüksiyon</w:t>
      </w:r>
      <w:proofErr w:type="gramEnd"/>
      <w:r w:rsidRPr="00185E77">
        <w:rPr>
          <w:b/>
          <w:sz w:val="24"/>
          <w:szCs w:val="24"/>
        </w:rPr>
        <w:t xml:space="preserve"> firmasınca ödenecektir.</w:t>
      </w:r>
    </w:p>
    <w:p w:rsidR="00185E77" w:rsidRDefault="00CC4FC5" w:rsidP="00BC4AC2">
      <w:pPr>
        <w:pStyle w:val="GvdeMetni3"/>
        <w:numPr>
          <w:ilvl w:val="0"/>
          <w:numId w:val="5"/>
        </w:numPr>
        <w:tabs>
          <w:tab w:val="clear" w:pos="720"/>
          <w:tab w:val="num" w:pos="567"/>
          <w:tab w:val="left" w:pos="1080"/>
          <w:tab w:val="left" w:pos="1440"/>
        </w:tabs>
        <w:autoSpaceDE w:val="0"/>
        <w:autoSpaceDN w:val="0"/>
        <w:adjustRightInd w:val="0"/>
        <w:spacing w:after="240"/>
        <w:ind w:left="567" w:hanging="283"/>
        <w:jc w:val="both"/>
        <w:rPr>
          <w:sz w:val="24"/>
          <w:szCs w:val="24"/>
        </w:rPr>
      </w:pPr>
      <w:r w:rsidRPr="00185E77">
        <w:rPr>
          <w:b/>
          <w:sz w:val="24"/>
          <w:szCs w:val="24"/>
        </w:rPr>
        <w:t xml:space="preserve">Türkiye </w:t>
      </w:r>
      <w:proofErr w:type="spellStart"/>
      <w:r w:rsidRPr="00185E77">
        <w:rPr>
          <w:b/>
          <w:sz w:val="24"/>
          <w:szCs w:val="24"/>
        </w:rPr>
        <w:t>Pavilyonu’nun</w:t>
      </w:r>
      <w:proofErr w:type="spellEnd"/>
      <w:r w:rsidRPr="00185E77">
        <w:rPr>
          <w:b/>
          <w:sz w:val="24"/>
          <w:szCs w:val="24"/>
        </w:rPr>
        <w:t xml:space="preserve"> </w:t>
      </w:r>
      <w:proofErr w:type="spellStart"/>
      <w:r w:rsidRPr="00185E77">
        <w:rPr>
          <w:b/>
          <w:sz w:val="24"/>
          <w:szCs w:val="24"/>
        </w:rPr>
        <w:t>ölçümlendirilmiş</w:t>
      </w:r>
      <w:proofErr w:type="spellEnd"/>
      <w:r w:rsidRPr="00185E77">
        <w:rPr>
          <w:b/>
          <w:sz w:val="24"/>
          <w:szCs w:val="24"/>
        </w:rPr>
        <w:t xml:space="preserve"> projesini onay almak üzere Fuar İdaresine göndermek </w:t>
      </w:r>
      <w:proofErr w:type="gramStart"/>
      <w:r w:rsidRPr="00185E77">
        <w:rPr>
          <w:b/>
          <w:sz w:val="24"/>
          <w:szCs w:val="24"/>
        </w:rPr>
        <w:t>konstrüksiyon</w:t>
      </w:r>
      <w:proofErr w:type="gramEnd"/>
      <w:r w:rsidRPr="00185E77">
        <w:rPr>
          <w:b/>
          <w:sz w:val="24"/>
          <w:szCs w:val="24"/>
        </w:rPr>
        <w:t xml:space="preserve"> firmasının sorumluluğundadır.</w:t>
      </w:r>
    </w:p>
    <w:p w:rsidR="00185E77" w:rsidRPr="00185E77" w:rsidRDefault="00CC4FC5" w:rsidP="00BC4AC2">
      <w:pPr>
        <w:pStyle w:val="GvdeMetni3"/>
        <w:numPr>
          <w:ilvl w:val="0"/>
          <w:numId w:val="5"/>
        </w:numPr>
        <w:tabs>
          <w:tab w:val="clear" w:pos="720"/>
          <w:tab w:val="num" w:pos="567"/>
          <w:tab w:val="left" w:pos="1080"/>
          <w:tab w:val="left" w:pos="1440"/>
        </w:tabs>
        <w:autoSpaceDE w:val="0"/>
        <w:autoSpaceDN w:val="0"/>
        <w:adjustRightInd w:val="0"/>
        <w:spacing w:after="240"/>
        <w:ind w:left="567" w:hanging="283"/>
        <w:jc w:val="both"/>
        <w:rPr>
          <w:sz w:val="24"/>
          <w:szCs w:val="24"/>
        </w:rPr>
      </w:pPr>
      <w:r w:rsidRPr="00185E77">
        <w:rPr>
          <w:b/>
          <w:sz w:val="24"/>
          <w:szCs w:val="24"/>
        </w:rPr>
        <w:t xml:space="preserve">Türkiye </w:t>
      </w:r>
      <w:proofErr w:type="spellStart"/>
      <w:r w:rsidRPr="00185E77">
        <w:rPr>
          <w:b/>
          <w:sz w:val="24"/>
          <w:szCs w:val="24"/>
        </w:rPr>
        <w:t>Pavilyonu</w:t>
      </w:r>
      <w:proofErr w:type="spellEnd"/>
      <w:r w:rsidRPr="00185E77">
        <w:rPr>
          <w:b/>
          <w:sz w:val="24"/>
          <w:szCs w:val="24"/>
        </w:rPr>
        <w:t xml:space="preserve"> dahilinde alınacak elektrik, su, internet vb. teknik siparişlerin konstrüksiyoncu firma tarafından </w:t>
      </w:r>
      <w:proofErr w:type="spellStart"/>
      <w:r w:rsidRPr="00185E77">
        <w:rPr>
          <w:b/>
          <w:sz w:val="24"/>
          <w:szCs w:val="24"/>
        </w:rPr>
        <w:t>pavilyonun</w:t>
      </w:r>
      <w:proofErr w:type="spellEnd"/>
      <w:r w:rsidRPr="00185E77">
        <w:rPr>
          <w:b/>
          <w:sz w:val="24"/>
          <w:szCs w:val="24"/>
        </w:rPr>
        <w:t xml:space="preserve"> ihtiyaçlarına göre belirlenmesi, sipariş formlarının </w:t>
      </w:r>
      <w:proofErr w:type="gramStart"/>
      <w:r w:rsidRPr="00185E77">
        <w:rPr>
          <w:b/>
          <w:sz w:val="24"/>
          <w:szCs w:val="24"/>
        </w:rPr>
        <w:t>konstrüksiyon</w:t>
      </w:r>
      <w:proofErr w:type="gramEnd"/>
      <w:r w:rsidRPr="00185E77">
        <w:rPr>
          <w:b/>
          <w:sz w:val="24"/>
          <w:szCs w:val="24"/>
        </w:rPr>
        <w:t xml:space="preserve"> firması tarafından hazırlanması ve Birlik onayı sonrası Konstrüksiyon firması tarafından fuar idaresine iletilmesi konstrüksiyon firmasının sorumluluğundadır. Siparişlerde oluşacak gereksiz alım/fazladan işlem/uyumsuz sipariş hususlarına ilişkin bedeller Birlik tarafından </w:t>
      </w:r>
      <w:proofErr w:type="gramStart"/>
      <w:r w:rsidRPr="00185E77">
        <w:rPr>
          <w:b/>
          <w:sz w:val="24"/>
          <w:szCs w:val="24"/>
        </w:rPr>
        <w:t>konstrüksiyon</w:t>
      </w:r>
      <w:proofErr w:type="gramEnd"/>
      <w:r w:rsidRPr="00185E77">
        <w:rPr>
          <w:b/>
          <w:sz w:val="24"/>
          <w:szCs w:val="24"/>
        </w:rPr>
        <w:t xml:space="preserve"> firmasına rücu ettirilecektir.</w:t>
      </w:r>
    </w:p>
    <w:p w:rsidR="00185E77" w:rsidRPr="00185E77" w:rsidRDefault="00CC4FC5" w:rsidP="00BC4AC2">
      <w:pPr>
        <w:pStyle w:val="GvdeMetni3"/>
        <w:numPr>
          <w:ilvl w:val="0"/>
          <w:numId w:val="5"/>
        </w:numPr>
        <w:tabs>
          <w:tab w:val="clear" w:pos="720"/>
          <w:tab w:val="num" w:pos="567"/>
          <w:tab w:val="left" w:pos="1080"/>
          <w:tab w:val="left" w:pos="1440"/>
        </w:tabs>
        <w:autoSpaceDE w:val="0"/>
        <w:autoSpaceDN w:val="0"/>
        <w:adjustRightInd w:val="0"/>
        <w:spacing w:after="240"/>
        <w:ind w:left="567" w:hanging="283"/>
        <w:jc w:val="both"/>
        <w:rPr>
          <w:sz w:val="24"/>
          <w:szCs w:val="24"/>
        </w:rPr>
      </w:pPr>
      <w:r w:rsidRPr="00185E77">
        <w:rPr>
          <w:b/>
          <w:sz w:val="24"/>
          <w:szCs w:val="24"/>
        </w:rPr>
        <w:t xml:space="preserve">Hizmet ve yükümlülüklerini mücbir sebepler dışında yerine getirememesi durumunda yüklenici firma, hizmetin verilemediği her gün için 20.000 € (yirmi bin </w:t>
      </w:r>
      <w:proofErr w:type="spellStart"/>
      <w:r w:rsidRPr="00185E77">
        <w:rPr>
          <w:b/>
          <w:sz w:val="24"/>
          <w:szCs w:val="24"/>
        </w:rPr>
        <w:t>euro</w:t>
      </w:r>
      <w:proofErr w:type="spellEnd"/>
      <w:r w:rsidRPr="00185E77">
        <w:rPr>
          <w:b/>
          <w:sz w:val="24"/>
          <w:szCs w:val="24"/>
        </w:rPr>
        <w:t>) cezai şart olarak ödemeyi kabul ve taahhüt eder. Yüklenici firma, bu cezai şartın fahiş olduğu ve tenkisi gerektiği yolundaki itirazlarından şimdiden feragat etmiştir.</w:t>
      </w:r>
    </w:p>
    <w:p w:rsidR="00185E77" w:rsidRDefault="00B77F3F" w:rsidP="00BC4AC2">
      <w:pPr>
        <w:pStyle w:val="GvdeMetni3"/>
        <w:numPr>
          <w:ilvl w:val="0"/>
          <w:numId w:val="5"/>
        </w:numPr>
        <w:tabs>
          <w:tab w:val="clear" w:pos="720"/>
          <w:tab w:val="num" w:pos="567"/>
          <w:tab w:val="left" w:pos="1080"/>
          <w:tab w:val="left" w:pos="1440"/>
        </w:tabs>
        <w:autoSpaceDE w:val="0"/>
        <w:autoSpaceDN w:val="0"/>
        <w:adjustRightInd w:val="0"/>
        <w:spacing w:after="240"/>
        <w:ind w:left="567" w:hanging="283"/>
        <w:jc w:val="both"/>
        <w:rPr>
          <w:sz w:val="24"/>
          <w:szCs w:val="24"/>
        </w:rPr>
      </w:pPr>
      <w:r w:rsidRPr="00185E77">
        <w:rPr>
          <w:sz w:val="24"/>
          <w:szCs w:val="24"/>
        </w:rPr>
        <w:t xml:space="preserve">Ayrıca, ihmali ya da kusuru dolayısıyla </w:t>
      </w:r>
      <w:proofErr w:type="spellStart"/>
      <w:r w:rsidR="00185E77">
        <w:rPr>
          <w:sz w:val="24"/>
          <w:szCs w:val="24"/>
        </w:rPr>
        <w:t>Nor</w:t>
      </w:r>
      <w:proofErr w:type="spellEnd"/>
      <w:r w:rsidR="00185E77">
        <w:rPr>
          <w:sz w:val="24"/>
          <w:szCs w:val="24"/>
        </w:rPr>
        <w:t>-Shipping 2025</w:t>
      </w:r>
      <w:r w:rsidRPr="00185E77">
        <w:rPr>
          <w:sz w:val="24"/>
          <w:szCs w:val="24"/>
        </w:rPr>
        <w:t xml:space="preserve"> Fuarı’na iştirak edilememesi halinde yüklenici firma, fuara iştirak etmek amacıyla yapı</w:t>
      </w:r>
      <w:r w:rsidR="00BB19C2" w:rsidRPr="00185E77">
        <w:rPr>
          <w:sz w:val="24"/>
          <w:szCs w:val="24"/>
        </w:rPr>
        <w:t xml:space="preserve">lan tüm masrafları (hem Gemi </w:t>
      </w:r>
      <w:r w:rsidRPr="00185E77">
        <w:rPr>
          <w:sz w:val="24"/>
          <w:szCs w:val="24"/>
        </w:rPr>
        <w:t>Yat</w:t>
      </w:r>
      <w:r w:rsidR="00BB19C2" w:rsidRPr="00185E77">
        <w:rPr>
          <w:sz w:val="24"/>
          <w:szCs w:val="24"/>
        </w:rPr>
        <w:t xml:space="preserve"> ve Hizmetleri</w:t>
      </w:r>
      <w:r w:rsidRPr="00185E77">
        <w:rPr>
          <w:sz w:val="24"/>
          <w:szCs w:val="24"/>
        </w:rPr>
        <w:t xml:space="preserve"> İhracatçıları Birliği’nin hem firmaların) ve uğranılan zarar ziyanı tazmin etmeyi kabul ve taahhüt eder.</w:t>
      </w:r>
    </w:p>
    <w:p w:rsidR="00185E77" w:rsidRDefault="00B77F3F" w:rsidP="00BC4AC2">
      <w:pPr>
        <w:pStyle w:val="GvdeMetni3"/>
        <w:numPr>
          <w:ilvl w:val="0"/>
          <w:numId w:val="5"/>
        </w:numPr>
        <w:tabs>
          <w:tab w:val="clear" w:pos="720"/>
          <w:tab w:val="num" w:pos="567"/>
          <w:tab w:val="left" w:pos="1080"/>
          <w:tab w:val="left" w:pos="1440"/>
        </w:tabs>
        <w:autoSpaceDE w:val="0"/>
        <w:autoSpaceDN w:val="0"/>
        <w:adjustRightInd w:val="0"/>
        <w:spacing w:after="240"/>
        <w:ind w:left="567" w:hanging="283"/>
        <w:jc w:val="both"/>
        <w:rPr>
          <w:sz w:val="24"/>
          <w:szCs w:val="24"/>
        </w:rPr>
      </w:pPr>
      <w:proofErr w:type="spellStart"/>
      <w:r w:rsidRPr="00185E77">
        <w:rPr>
          <w:sz w:val="24"/>
          <w:szCs w:val="24"/>
        </w:rPr>
        <w:lastRenderedPageBreak/>
        <w:t>Stand</w:t>
      </w:r>
      <w:proofErr w:type="spellEnd"/>
      <w:r w:rsidRPr="00185E77">
        <w:rPr>
          <w:sz w:val="24"/>
          <w:szCs w:val="24"/>
        </w:rPr>
        <w:t xml:space="preserve"> inşaatı ve fuar süresince, </w:t>
      </w:r>
      <w:proofErr w:type="spellStart"/>
      <w:r w:rsidRPr="00185E77">
        <w:rPr>
          <w:sz w:val="24"/>
          <w:szCs w:val="24"/>
        </w:rPr>
        <w:t>stand</w:t>
      </w:r>
      <w:proofErr w:type="spellEnd"/>
      <w:r w:rsidRPr="00185E77">
        <w:rPr>
          <w:sz w:val="24"/>
          <w:szCs w:val="24"/>
        </w:rPr>
        <w:t xml:space="preserve"> inşaatının fuar alanında sebep olacağı 3. kişilerin görecekleri hasarlardan yüklenici firma sorumlu olacaktır. Ayrıca, çalışanlarının uğradığı kaza ve hasarlardan ve tüm işçilik haklarından münhasıran yüklenici firma sorumludur.</w:t>
      </w:r>
    </w:p>
    <w:p w:rsidR="00B77F3F" w:rsidRPr="00185E77" w:rsidRDefault="00D7145D" w:rsidP="00BC4AC2">
      <w:pPr>
        <w:pStyle w:val="GvdeMetni3"/>
        <w:numPr>
          <w:ilvl w:val="0"/>
          <w:numId w:val="5"/>
        </w:numPr>
        <w:tabs>
          <w:tab w:val="clear" w:pos="720"/>
          <w:tab w:val="num" w:pos="567"/>
          <w:tab w:val="left" w:pos="1080"/>
          <w:tab w:val="left" w:pos="1440"/>
        </w:tabs>
        <w:autoSpaceDE w:val="0"/>
        <w:autoSpaceDN w:val="0"/>
        <w:adjustRightInd w:val="0"/>
        <w:spacing w:after="240"/>
        <w:ind w:left="567" w:hanging="283"/>
        <w:jc w:val="both"/>
        <w:rPr>
          <w:sz w:val="24"/>
          <w:szCs w:val="24"/>
        </w:rPr>
      </w:pPr>
      <w:proofErr w:type="gramStart"/>
      <w:r w:rsidRPr="00185E77">
        <w:rPr>
          <w:sz w:val="24"/>
          <w:szCs w:val="24"/>
        </w:rPr>
        <w:t>Yüklenici firma</w:t>
      </w:r>
      <w:r w:rsidRPr="00185E77">
        <w:rPr>
          <w:bCs/>
          <w:sz w:val="24"/>
          <w:szCs w:val="24"/>
        </w:rPr>
        <w:t xml:space="preserve">nın işbu sözleşmeden doğan yükümlülüklerini yerine getirmediğinin BİRLİK tarafından tespiti veya </w:t>
      </w:r>
      <w:r w:rsidRPr="00185E77">
        <w:rPr>
          <w:b/>
          <w:bCs/>
          <w:sz w:val="24"/>
          <w:szCs w:val="24"/>
          <w:u w:val="single"/>
        </w:rPr>
        <w:t xml:space="preserve">Fuarın </w:t>
      </w:r>
      <w:r w:rsidR="00FB731F" w:rsidRPr="00185E77">
        <w:rPr>
          <w:b/>
          <w:bCs/>
          <w:sz w:val="24"/>
          <w:szCs w:val="24"/>
          <w:u w:val="single"/>
        </w:rPr>
        <w:t xml:space="preserve">resmi fuar </w:t>
      </w:r>
      <w:r w:rsidRPr="00185E77">
        <w:rPr>
          <w:b/>
          <w:bCs/>
          <w:sz w:val="24"/>
          <w:szCs w:val="24"/>
          <w:u w:val="single"/>
        </w:rPr>
        <w:t>organizatörler</w:t>
      </w:r>
      <w:r w:rsidR="00FB731F" w:rsidRPr="00185E77">
        <w:rPr>
          <w:b/>
          <w:bCs/>
          <w:sz w:val="24"/>
          <w:szCs w:val="24"/>
          <w:u w:val="single"/>
        </w:rPr>
        <w:t>i</w:t>
      </w:r>
      <w:r w:rsidRPr="00185E77">
        <w:rPr>
          <w:b/>
          <w:bCs/>
          <w:sz w:val="24"/>
          <w:szCs w:val="24"/>
          <w:u w:val="single"/>
        </w:rPr>
        <w:t xml:space="preserve"> tarafından iptali</w:t>
      </w:r>
      <w:r w:rsidRPr="00185E77">
        <w:rPr>
          <w:bCs/>
          <w:sz w:val="24"/>
          <w:szCs w:val="24"/>
        </w:rPr>
        <w:t xml:space="preserve"> </w:t>
      </w:r>
      <w:r w:rsidRPr="00185E77">
        <w:rPr>
          <w:b/>
          <w:bCs/>
          <w:sz w:val="24"/>
          <w:szCs w:val="24"/>
          <w:u w:val="single"/>
        </w:rPr>
        <w:t xml:space="preserve">veya ertelenmesi </w:t>
      </w:r>
      <w:r w:rsidRPr="00185E77">
        <w:rPr>
          <w:bCs/>
          <w:sz w:val="24"/>
          <w:szCs w:val="24"/>
          <w:u w:val="single"/>
        </w:rPr>
        <w:t>veya milli katılıma Ticaret Bakanlığı’nın izin vermemesi veya yeterli sayıda katılımcı bulunamaması</w:t>
      </w:r>
      <w:r w:rsidRPr="00185E77">
        <w:rPr>
          <w:bCs/>
          <w:sz w:val="24"/>
          <w:szCs w:val="24"/>
        </w:rPr>
        <w:t xml:space="preserve"> gibi nedenlerle fuarın gerçekleşemeyeceğinin anlaşılması </w:t>
      </w:r>
      <w:r w:rsidRPr="00185E77">
        <w:rPr>
          <w:b/>
          <w:bCs/>
          <w:sz w:val="24"/>
          <w:szCs w:val="24"/>
          <w:u w:val="single"/>
        </w:rPr>
        <w:t>veya fuara katılımın imkânsız hale gelmesi</w:t>
      </w:r>
      <w:r w:rsidR="00FB731F" w:rsidRPr="00185E77">
        <w:rPr>
          <w:b/>
          <w:bCs/>
          <w:sz w:val="24"/>
          <w:szCs w:val="24"/>
          <w:u w:val="single"/>
        </w:rPr>
        <w:t xml:space="preserve"> ya da Türkiye ile fuar ülkesi arasında yaşanan uçuş kısıtlamaları</w:t>
      </w:r>
      <w:r w:rsidRPr="00185E77">
        <w:rPr>
          <w:bCs/>
          <w:sz w:val="24"/>
          <w:szCs w:val="24"/>
        </w:rPr>
        <w:t xml:space="preserve"> hallerinde BİRLİK, </w:t>
      </w:r>
      <w:r w:rsidR="007B7DE6" w:rsidRPr="00185E77">
        <w:rPr>
          <w:bCs/>
          <w:sz w:val="24"/>
          <w:szCs w:val="24"/>
        </w:rPr>
        <w:t xml:space="preserve">yüklenici firma ile </w:t>
      </w:r>
      <w:r w:rsidRPr="00185E77">
        <w:rPr>
          <w:bCs/>
          <w:sz w:val="24"/>
          <w:szCs w:val="24"/>
        </w:rPr>
        <w:t xml:space="preserve">işbirliğini, göndereceği yazılı ihbar ile tek taraflı ve tazminatsız olarak feshetme hakkına sahiptir. </w:t>
      </w:r>
      <w:proofErr w:type="gramEnd"/>
    </w:p>
    <w:p w:rsidR="00185E77" w:rsidRDefault="00CC4FC5" w:rsidP="00BC4AC2">
      <w:pPr>
        <w:pStyle w:val="GvdeMetni3"/>
        <w:numPr>
          <w:ilvl w:val="0"/>
          <w:numId w:val="5"/>
        </w:numPr>
        <w:shd w:val="clear" w:color="auto" w:fill="FDE9D9" w:themeFill="accent6" w:themeFillTint="33"/>
        <w:tabs>
          <w:tab w:val="left" w:pos="1080"/>
          <w:tab w:val="left" w:pos="1440"/>
          <w:tab w:val="left" w:pos="5850"/>
        </w:tabs>
        <w:autoSpaceDE w:val="0"/>
        <w:autoSpaceDN w:val="0"/>
        <w:adjustRightInd w:val="0"/>
        <w:spacing w:after="240"/>
        <w:ind w:left="567" w:hanging="283"/>
        <w:jc w:val="both"/>
        <w:rPr>
          <w:i/>
          <w:sz w:val="24"/>
          <w:szCs w:val="24"/>
          <w:lang w:val="de-DE"/>
        </w:rPr>
      </w:pPr>
      <w:r w:rsidRPr="00C87036">
        <w:rPr>
          <w:sz w:val="24"/>
          <w:szCs w:val="24"/>
          <w:u w:val="single"/>
        </w:rPr>
        <w:t>Sözleşmenin yapılmasını takiben 5 gün içinde yüklenici firma, sözleşme miktarının % 50’si oranında banka teminat çekini Gemi Yat ve Hizmetleri İhracatçıları Birliği’ne vermekle yükümlüdür.</w:t>
      </w:r>
      <w:r w:rsidRPr="00C87036">
        <w:rPr>
          <w:sz w:val="24"/>
          <w:szCs w:val="24"/>
        </w:rPr>
        <w:t xml:space="preserve"> </w:t>
      </w:r>
      <w:r w:rsidRPr="00C87036">
        <w:rPr>
          <w:sz w:val="24"/>
          <w:szCs w:val="24"/>
          <w:u w:val="single"/>
        </w:rPr>
        <w:t>Bu teminat çeki fuarın bitim gününe kadar geçerli olacaktır.</w:t>
      </w:r>
      <w:r w:rsidRPr="00C87036">
        <w:rPr>
          <w:sz w:val="24"/>
          <w:szCs w:val="24"/>
        </w:rPr>
        <w:t xml:space="preserve"> Hizmetin yüklenici firmadan sözleşme çerçevesinde belirtilecek şartlar </w:t>
      </w:r>
      <w:proofErr w:type="gramStart"/>
      <w:r w:rsidRPr="00C87036">
        <w:rPr>
          <w:sz w:val="24"/>
          <w:szCs w:val="24"/>
        </w:rPr>
        <w:t>dahilinde</w:t>
      </w:r>
      <w:proofErr w:type="gramEnd"/>
      <w:r w:rsidRPr="00C87036">
        <w:rPr>
          <w:sz w:val="24"/>
          <w:szCs w:val="24"/>
        </w:rPr>
        <w:t xml:space="preserve"> eksiksiz alınması durumunda iade edilecektir. Aksi takdirde, Gemi Yat ve Hizmetleri İhracatçıları Birliği’nin söz konusu teminat çekini nakde çevirme hakkı saklıdır.</w:t>
      </w:r>
    </w:p>
    <w:p w:rsidR="00185E77" w:rsidRDefault="00CC4FC5" w:rsidP="00BC4AC2">
      <w:pPr>
        <w:pStyle w:val="GvdeMetni3"/>
        <w:numPr>
          <w:ilvl w:val="0"/>
          <w:numId w:val="5"/>
        </w:numPr>
        <w:tabs>
          <w:tab w:val="left" w:pos="1080"/>
          <w:tab w:val="left" w:pos="1440"/>
          <w:tab w:val="left" w:pos="5850"/>
        </w:tabs>
        <w:autoSpaceDE w:val="0"/>
        <w:autoSpaceDN w:val="0"/>
        <w:adjustRightInd w:val="0"/>
        <w:spacing w:after="240"/>
        <w:ind w:left="567" w:hanging="283"/>
        <w:jc w:val="both"/>
        <w:rPr>
          <w:i/>
          <w:sz w:val="24"/>
          <w:szCs w:val="24"/>
          <w:lang w:val="de-DE"/>
        </w:rPr>
      </w:pPr>
      <w:r w:rsidRPr="00185E77">
        <w:rPr>
          <w:sz w:val="24"/>
          <w:szCs w:val="24"/>
        </w:rPr>
        <w:t>Tekliflerin değerlendirilmesinden sonra yüklenici firma ile yapılacak sözleşmede yukarıda belirtilen bütün koşullar yer alacaktır.</w:t>
      </w:r>
    </w:p>
    <w:p w:rsidR="00185E77" w:rsidRDefault="00CC4FC5" w:rsidP="00BC4AC2">
      <w:pPr>
        <w:pStyle w:val="GvdeMetni3"/>
        <w:numPr>
          <w:ilvl w:val="0"/>
          <w:numId w:val="5"/>
        </w:numPr>
        <w:tabs>
          <w:tab w:val="left" w:pos="1080"/>
          <w:tab w:val="left" w:pos="1440"/>
          <w:tab w:val="left" w:pos="5850"/>
        </w:tabs>
        <w:autoSpaceDE w:val="0"/>
        <w:autoSpaceDN w:val="0"/>
        <w:adjustRightInd w:val="0"/>
        <w:spacing w:after="240"/>
        <w:ind w:left="567" w:hanging="283"/>
        <w:jc w:val="both"/>
        <w:rPr>
          <w:i/>
          <w:sz w:val="24"/>
          <w:szCs w:val="24"/>
          <w:lang w:val="de-DE"/>
        </w:rPr>
      </w:pPr>
      <w:r w:rsidRPr="00185E77">
        <w:rPr>
          <w:sz w:val="24"/>
          <w:szCs w:val="24"/>
        </w:rPr>
        <w:t>Uygulanacak olan proje, komisyon tarafından fiyat ve tasarım olarak yapılacak değerlendirme sonucu belirlenecektir. Şartnamede talep edilen detaylardan birinin bile eksik olması halinde teklif değerlendirme dışı bırakılır.</w:t>
      </w:r>
    </w:p>
    <w:p w:rsidR="00185E77" w:rsidRDefault="00CC4FC5" w:rsidP="00BC4AC2">
      <w:pPr>
        <w:pStyle w:val="GvdeMetni3"/>
        <w:numPr>
          <w:ilvl w:val="0"/>
          <w:numId w:val="5"/>
        </w:numPr>
        <w:tabs>
          <w:tab w:val="left" w:pos="1080"/>
          <w:tab w:val="left" w:pos="1440"/>
          <w:tab w:val="left" w:pos="5850"/>
        </w:tabs>
        <w:autoSpaceDE w:val="0"/>
        <w:autoSpaceDN w:val="0"/>
        <w:adjustRightInd w:val="0"/>
        <w:spacing w:after="240"/>
        <w:ind w:left="567" w:hanging="283"/>
        <w:jc w:val="both"/>
        <w:rPr>
          <w:i/>
          <w:sz w:val="24"/>
          <w:szCs w:val="24"/>
          <w:lang w:val="de-DE"/>
        </w:rPr>
      </w:pPr>
      <w:r w:rsidRPr="00185E77">
        <w:rPr>
          <w:b/>
          <w:sz w:val="24"/>
          <w:szCs w:val="24"/>
        </w:rPr>
        <w:t xml:space="preserve">Türkiye Milli Katılım Organizasyonu </w:t>
      </w:r>
      <w:proofErr w:type="gramStart"/>
      <w:r w:rsidRPr="00185E77">
        <w:rPr>
          <w:b/>
          <w:sz w:val="24"/>
          <w:szCs w:val="24"/>
        </w:rPr>
        <w:t>dahilinde</w:t>
      </w:r>
      <w:proofErr w:type="gramEnd"/>
      <w:r w:rsidRPr="00185E77">
        <w:rPr>
          <w:b/>
          <w:sz w:val="24"/>
          <w:szCs w:val="24"/>
        </w:rPr>
        <w:t xml:space="preserve"> </w:t>
      </w:r>
      <w:proofErr w:type="spellStart"/>
      <w:r w:rsidRPr="00185E77">
        <w:rPr>
          <w:b/>
          <w:sz w:val="24"/>
          <w:szCs w:val="24"/>
        </w:rPr>
        <w:t>pavilyon</w:t>
      </w:r>
      <w:proofErr w:type="spellEnd"/>
      <w:r w:rsidRPr="00185E77">
        <w:rPr>
          <w:b/>
          <w:sz w:val="24"/>
          <w:szCs w:val="24"/>
        </w:rPr>
        <w:t xml:space="preserve"> alanında meydana gelebilecek metrekare artışı ve azalışı ek maliyet olarak yansıtılmayacak, yüklenici firmanın kendisine ilk deklare edilen metrekare üzerinden iletmiş olduğu birim bedel teklifi geçerli olacaktır.</w:t>
      </w:r>
    </w:p>
    <w:p w:rsidR="00080809" w:rsidRDefault="00CC4FC5" w:rsidP="00080809">
      <w:pPr>
        <w:pStyle w:val="GvdeMetni3"/>
        <w:numPr>
          <w:ilvl w:val="0"/>
          <w:numId w:val="5"/>
        </w:numPr>
        <w:tabs>
          <w:tab w:val="left" w:pos="1080"/>
          <w:tab w:val="left" w:pos="1440"/>
          <w:tab w:val="left" w:pos="5850"/>
        </w:tabs>
        <w:autoSpaceDE w:val="0"/>
        <w:autoSpaceDN w:val="0"/>
        <w:adjustRightInd w:val="0"/>
        <w:spacing w:after="0"/>
        <w:ind w:left="567" w:hanging="283"/>
        <w:jc w:val="both"/>
        <w:rPr>
          <w:i/>
          <w:sz w:val="24"/>
          <w:szCs w:val="24"/>
          <w:lang w:val="de-DE"/>
        </w:rPr>
      </w:pPr>
      <w:r w:rsidRPr="00185E77">
        <w:rPr>
          <w:sz w:val="24"/>
          <w:szCs w:val="24"/>
        </w:rPr>
        <w:t xml:space="preserve">Konstrüksiyon çalışmanıza ilişkin fiyat teklifi </w:t>
      </w:r>
      <w:r w:rsidR="00810FCE" w:rsidRPr="00596CDE">
        <w:rPr>
          <w:b/>
          <w:sz w:val="24"/>
          <w:szCs w:val="24"/>
          <w:u w:val="single"/>
        </w:rPr>
        <w:t>17 Ocak</w:t>
      </w:r>
      <w:r w:rsidRPr="00596CDE">
        <w:rPr>
          <w:b/>
          <w:sz w:val="24"/>
          <w:szCs w:val="24"/>
          <w:u w:val="single"/>
        </w:rPr>
        <w:t xml:space="preserve"> 202</w:t>
      </w:r>
      <w:r w:rsidR="00810FCE" w:rsidRPr="00596CDE">
        <w:rPr>
          <w:b/>
          <w:sz w:val="24"/>
          <w:szCs w:val="24"/>
          <w:u w:val="single"/>
        </w:rPr>
        <w:t xml:space="preserve">5 </w:t>
      </w:r>
      <w:r w:rsidRPr="00596CDE">
        <w:rPr>
          <w:b/>
          <w:sz w:val="24"/>
          <w:szCs w:val="24"/>
          <w:u w:val="single"/>
        </w:rPr>
        <w:t>Cuma</w:t>
      </w:r>
      <w:r w:rsidR="0090419A" w:rsidRPr="00596CDE">
        <w:rPr>
          <w:b/>
          <w:sz w:val="24"/>
          <w:szCs w:val="24"/>
          <w:u w:val="single"/>
        </w:rPr>
        <w:t xml:space="preserve"> günü</w:t>
      </w:r>
      <w:r w:rsidR="00810FCE" w:rsidRPr="00596CDE">
        <w:rPr>
          <w:b/>
          <w:sz w:val="24"/>
          <w:szCs w:val="24"/>
          <w:u w:val="single"/>
        </w:rPr>
        <w:t xml:space="preserve"> 16</w:t>
      </w:r>
      <w:r w:rsidR="0090419A" w:rsidRPr="00596CDE">
        <w:rPr>
          <w:b/>
          <w:sz w:val="24"/>
          <w:szCs w:val="24"/>
          <w:u w:val="single"/>
        </w:rPr>
        <w:t>:</w:t>
      </w:r>
      <w:r w:rsidR="00810FCE" w:rsidRPr="00596CDE">
        <w:rPr>
          <w:b/>
          <w:sz w:val="24"/>
          <w:szCs w:val="24"/>
          <w:u w:val="single"/>
        </w:rPr>
        <w:t>00</w:t>
      </w:r>
      <w:r w:rsidR="00B4716B" w:rsidRPr="00596CDE">
        <w:rPr>
          <w:b/>
          <w:sz w:val="24"/>
          <w:szCs w:val="24"/>
          <w:u w:val="single"/>
        </w:rPr>
        <w:t>’a</w:t>
      </w:r>
      <w:r w:rsidR="0090419A" w:rsidRPr="00596CDE">
        <w:rPr>
          <w:b/>
          <w:sz w:val="24"/>
          <w:szCs w:val="24"/>
          <w:u w:val="single"/>
        </w:rPr>
        <w:t xml:space="preserve"> kadar</w:t>
      </w:r>
      <w:r w:rsidR="0090419A">
        <w:rPr>
          <w:b/>
          <w:sz w:val="24"/>
          <w:szCs w:val="24"/>
          <w:u w:val="single"/>
        </w:rPr>
        <w:t xml:space="preserve"> </w:t>
      </w:r>
      <w:r w:rsidRPr="00185E77">
        <w:rPr>
          <w:b/>
          <w:sz w:val="24"/>
          <w:szCs w:val="24"/>
          <w:u w:val="single"/>
        </w:rPr>
        <w:t>kapalı zarf usulü</w:t>
      </w:r>
      <w:r w:rsidRPr="00185E77">
        <w:rPr>
          <w:sz w:val="24"/>
          <w:szCs w:val="24"/>
        </w:rPr>
        <w:t xml:space="preserve"> </w:t>
      </w:r>
      <w:r w:rsidRPr="00185E77">
        <w:rPr>
          <w:b/>
          <w:sz w:val="24"/>
          <w:szCs w:val="24"/>
        </w:rPr>
        <w:t>Birlik adresine</w:t>
      </w:r>
      <w:r w:rsidRPr="00185E77">
        <w:rPr>
          <w:sz w:val="24"/>
          <w:szCs w:val="24"/>
        </w:rPr>
        <w:t xml:space="preserve"> gönderilecektir.</w:t>
      </w:r>
    </w:p>
    <w:p w:rsidR="0090419A" w:rsidRPr="00080809" w:rsidRDefault="00CC4FC5" w:rsidP="00080809">
      <w:pPr>
        <w:pStyle w:val="GvdeMetni3"/>
        <w:tabs>
          <w:tab w:val="left" w:pos="1080"/>
          <w:tab w:val="left" w:pos="1440"/>
          <w:tab w:val="left" w:pos="5850"/>
        </w:tabs>
        <w:autoSpaceDE w:val="0"/>
        <w:autoSpaceDN w:val="0"/>
        <w:adjustRightInd w:val="0"/>
        <w:spacing w:after="240"/>
        <w:ind w:left="567"/>
        <w:jc w:val="both"/>
        <w:rPr>
          <w:i/>
          <w:sz w:val="24"/>
          <w:szCs w:val="24"/>
          <w:lang w:val="de-DE"/>
        </w:rPr>
      </w:pPr>
      <w:r w:rsidRPr="00080809">
        <w:rPr>
          <w:sz w:val="24"/>
          <w:szCs w:val="24"/>
        </w:rPr>
        <w:t>Birlik e-postasına gönderilen fiyat teklifleri projenin ihale dışı bırakılmasına sebebiyet verir.</w:t>
      </w:r>
    </w:p>
    <w:p w:rsidR="00BC4AC2" w:rsidRDefault="00CC4FC5" w:rsidP="00BC4AC2">
      <w:pPr>
        <w:pStyle w:val="GvdeMetni3"/>
        <w:numPr>
          <w:ilvl w:val="0"/>
          <w:numId w:val="5"/>
        </w:numPr>
        <w:tabs>
          <w:tab w:val="left" w:pos="1080"/>
          <w:tab w:val="left" w:pos="1440"/>
          <w:tab w:val="left" w:pos="5850"/>
        </w:tabs>
        <w:autoSpaceDE w:val="0"/>
        <w:autoSpaceDN w:val="0"/>
        <w:adjustRightInd w:val="0"/>
        <w:spacing w:after="240"/>
        <w:ind w:left="567" w:hanging="283"/>
        <w:jc w:val="both"/>
        <w:rPr>
          <w:i/>
          <w:sz w:val="24"/>
          <w:szCs w:val="24"/>
          <w:lang w:val="de-DE"/>
        </w:rPr>
      </w:pPr>
      <w:r w:rsidRPr="0090419A">
        <w:rPr>
          <w:sz w:val="24"/>
          <w:szCs w:val="24"/>
        </w:rPr>
        <w:t xml:space="preserve">Konstrüksiyon çalışmanıza ilişkin </w:t>
      </w:r>
      <w:r w:rsidRPr="0090419A">
        <w:rPr>
          <w:sz w:val="24"/>
          <w:szCs w:val="24"/>
          <w:u w:val="single"/>
        </w:rPr>
        <w:t>fiyat teklifi içermeyen</w:t>
      </w:r>
      <w:r w:rsidRPr="0090419A">
        <w:rPr>
          <w:sz w:val="24"/>
          <w:szCs w:val="24"/>
        </w:rPr>
        <w:t xml:space="preserve"> proje görselleri </w:t>
      </w:r>
      <w:proofErr w:type="spellStart"/>
      <w:r w:rsidRPr="0090419A">
        <w:rPr>
          <w:sz w:val="24"/>
          <w:szCs w:val="24"/>
        </w:rPr>
        <w:t>soft</w:t>
      </w:r>
      <w:proofErr w:type="spellEnd"/>
      <w:r w:rsidRPr="0090419A">
        <w:rPr>
          <w:sz w:val="24"/>
          <w:szCs w:val="24"/>
        </w:rPr>
        <w:t xml:space="preserve"> </w:t>
      </w:r>
      <w:proofErr w:type="spellStart"/>
      <w:r w:rsidRPr="0090419A">
        <w:rPr>
          <w:sz w:val="24"/>
          <w:szCs w:val="24"/>
        </w:rPr>
        <w:t>copy</w:t>
      </w:r>
      <w:proofErr w:type="spellEnd"/>
      <w:r w:rsidRPr="0090419A">
        <w:rPr>
          <w:sz w:val="24"/>
          <w:szCs w:val="24"/>
        </w:rPr>
        <w:t xml:space="preserve"> olarak </w:t>
      </w:r>
      <w:r w:rsidR="00B4716B" w:rsidRPr="00596CDE">
        <w:rPr>
          <w:b/>
          <w:sz w:val="24"/>
          <w:szCs w:val="24"/>
          <w:u w:val="single"/>
        </w:rPr>
        <w:t>17 Ocak 2025</w:t>
      </w:r>
      <w:r w:rsidRPr="00596CDE">
        <w:rPr>
          <w:b/>
          <w:sz w:val="24"/>
          <w:szCs w:val="24"/>
          <w:u w:val="single"/>
        </w:rPr>
        <w:t xml:space="preserve"> Cuma günü </w:t>
      </w:r>
      <w:r w:rsidR="00B4716B" w:rsidRPr="00596CDE">
        <w:rPr>
          <w:b/>
          <w:sz w:val="24"/>
          <w:szCs w:val="24"/>
          <w:u w:val="single"/>
        </w:rPr>
        <w:t>16:00’a</w:t>
      </w:r>
      <w:r w:rsidR="0090419A" w:rsidRPr="00596CDE">
        <w:rPr>
          <w:b/>
          <w:sz w:val="24"/>
          <w:szCs w:val="24"/>
          <w:u w:val="single"/>
        </w:rPr>
        <w:t xml:space="preserve"> </w:t>
      </w:r>
      <w:r w:rsidRPr="00596CDE">
        <w:rPr>
          <w:b/>
          <w:sz w:val="24"/>
          <w:szCs w:val="24"/>
          <w:u w:val="single"/>
        </w:rPr>
        <w:t>kadar</w:t>
      </w:r>
      <w:r w:rsidRPr="0090419A">
        <w:rPr>
          <w:sz w:val="24"/>
          <w:szCs w:val="24"/>
        </w:rPr>
        <w:t xml:space="preserve"> </w:t>
      </w:r>
      <w:hyperlink r:id="rId8" w:history="1">
        <w:r w:rsidRPr="0090419A">
          <w:rPr>
            <w:rStyle w:val="Kpr"/>
            <w:color w:val="auto"/>
            <w:sz w:val="24"/>
            <w:szCs w:val="24"/>
          </w:rPr>
          <w:t>gemi@iib.org.tr</w:t>
        </w:r>
      </w:hyperlink>
      <w:r w:rsidRPr="0090419A">
        <w:rPr>
          <w:sz w:val="24"/>
          <w:szCs w:val="24"/>
        </w:rPr>
        <w:t xml:space="preserve"> </w:t>
      </w:r>
      <w:r w:rsidR="0090419A">
        <w:rPr>
          <w:sz w:val="24"/>
          <w:szCs w:val="24"/>
        </w:rPr>
        <w:t xml:space="preserve">e-posta </w:t>
      </w:r>
      <w:r w:rsidRPr="0090419A">
        <w:rPr>
          <w:sz w:val="24"/>
          <w:szCs w:val="24"/>
        </w:rPr>
        <w:t>adresine ulaştırılacaktır. (</w:t>
      </w:r>
      <w:proofErr w:type="spellStart"/>
      <w:r w:rsidRPr="0090419A">
        <w:rPr>
          <w:sz w:val="24"/>
          <w:szCs w:val="24"/>
        </w:rPr>
        <w:t>soft</w:t>
      </w:r>
      <w:proofErr w:type="spellEnd"/>
      <w:r w:rsidRPr="0090419A">
        <w:rPr>
          <w:sz w:val="24"/>
          <w:szCs w:val="24"/>
        </w:rPr>
        <w:t xml:space="preserve"> </w:t>
      </w:r>
      <w:proofErr w:type="spellStart"/>
      <w:r w:rsidRPr="0090419A">
        <w:rPr>
          <w:sz w:val="24"/>
          <w:szCs w:val="24"/>
        </w:rPr>
        <w:t>copy</w:t>
      </w:r>
      <w:proofErr w:type="spellEnd"/>
      <w:r w:rsidRPr="0090419A">
        <w:rPr>
          <w:sz w:val="24"/>
          <w:szCs w:val="24"/>
        </w:rPr>
        <w:t xml:space="preserve"> olarak iletilecek görsellerin fiyat teklifi içermemesi esastır)</w:t>
      </w:r>
    </w:p>
    <w:p w:rsidR="002A1814" w:rsidRPr="002A1814" w:rsidRDefault="00CC4FC5" w:rsidP="002A1814">
      <w:pPr>
        <w:pStyle w:val="GvdeMetni3"/>
        <w:numPr>
          <w:ilvl w:val="0"/>
          <w:numId w:val="5"/>
        </w:numPr>
        <w:tabs>
          <w:tab w:val="left" w:pos="1080"/>
          <w:tab w:val="left" w:pos="1440"/>
          <w:tab w:val="left" w:pos="5850"/>
        </w:tabs>
        <w:autoSpaceDE w:val="0"/>
        <w:autoSpaceDN w:val="0"/>
        <w:adjustRightInd w:val="0"/>
        <w:spacing w:after="240"/>
        <w:ind w:left="567" w:hanging="283"/>
        <w:jc w:val="both"/>
        <w:rPr>
          <w:i/>
          <w:sz w:val="24"/>
          <w:szCs w:val="24"/>
          <w:lang w:val="de-DE"/>
        </w:rPr>
      </w:pPr>
      <w:r w:rsidRPr="00BC4AC2">
        <w:rPr>
          <w:b/>
          <w:sz w:val="24"/>
          <w:szCs w:val="24"/>
          <w:u w:val="single"/>
        </w:rPr>
        <w:t>Bu tarihten sonra elimize geçen veya şartnameye uygun olmayan teklifler d</w:t>
      </w:r>
      <w:r w:rsidR="002A1814">
        <w:rPr>
          <w:b/>
          <w:sz w:val="24"/>
          <w:szCs w:val="24"/>
          <w:u w:val="single"/>
        </w:rPr>
        <w:t>e</w:t>
      </w:r>
      <w:r w:rsidRPr="002A1814">
        <w:rPr>
          <w:b/>
          <w:sz w:val="24"/>
          <w:szCs w:val="24"/>
          <w:u w:val="single"/>
        </w:rPr>
        <w:t>ğerlendirmeye alınmayacaktır.</w:t>
      </w:r>
    </w:p>
    <w:p w:rsidR="00CC4FC5" w:rsidRPr="00BC4AC2" w:rsidRDefault="00CC4FC5" w:rsidP="00BC4AC2">
      <w:pPr>
        <w:pStyle w:val="GvdeMetni3"/>
        <w:numPr>
          <w:ilvl w:val="0"/>
          <w:numId w:val="5"/>
        </w:numPr>
        <w:tabs>
          <w:tab w:val="left" w:pos="1080"/>
          <w:tab w:val="left" w:pos="1440"/>
          <w:tab w:val="left" w:pos="5850"/>
        </w:tabs>
        <w:autoSpaceDE w:val="0"/>
        <w:autoSpaceDN w:val="0"/>
        <w:adjustRightInd w:val="0"/>
        <w:spacing w:after="240"/>
        <w:ind w:left="567" w:hanging="283"/>
        <w:jc w:val="both"/>
        <w:rPr>
          <w:i/>
          <w:sz w:val="24"/>
          <w:szCs w:val="24"/>
          <w:lang w:val="de-DE"/>
        </w:rPr>
      </w:pPr>
      <w:r w:rsidRPr="00BC4AC2">
        <w:rPr>
          <w:b/>
          <w:sz w:val="24"/>
          <w:szCs w:val="24"/>
          <w:u w:val="single"/>
        </w:rPr>
        <w:t>İhale Ekleri:</w:t>
      </w:r>
    </w:p>
    <w:p w:rsidR="00CD2E01" w:rsidRDefault="00BC4AC2" w:rsidP="009D1E35">
      <w:pPr>
        <w:pStyle w:val="GvdeMetni3"/>
        <w:spacing w:after="0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EK 1 </w:t>
      </w:r>
      <w:proofErr w:type="spellStart"/>
      <w:r>
        <w:rPr>
          <w:sz w:val="24"/>
          <w:szCs w:val="24"/>
        </w:rPr>
        <w:t>Pavilyon</w:t>
      </w:r>
      <w:proofErr w:type="spellEnd"/>
      <w:r>
        <w:rPr>
          <w:sz w:val="24"/>
          <w:szCs w:val="24"/>
        </w:rPr>
        <w:t xml:space="preserve"> Yerleşim Planı</w:t>
      </w:r>
      <w:r>
        <w:rPr>
          <w:sz w:val="24"/>
          <w:szCs w:val="24"/>
        </w:rPr>
        <w:br/>
        <w:t>EK 2.1</w:t>
      </w:r>
      <w:r w:rsidRPr="00C87036">
        <w:rPr>
          <w:sz w:val="24"/>
          <w:szCs w:val="24"/>
        </w:rPr>
        <w:t xml:space="preserve"> </w:t>
      </w:r>
      <w:proofErr w:type="spellStart"/>
      <w:r w:rsidRPr="00C87036">
        <w:rPr>
          <w:sz w:val="24"/>
          <w:szCs w:val="24"/>
        </w:rPr>
        <w:t>Turkish</w:t>
      </w:r>
      <w:proofErr w:type="spellEnd"/>
      <w:r w:rsidRPr="00C87036">
        <w:rPr>
          <w:sz w:val="24"/>
          <w:szCs w:val="24"/>
        </w:rPr>
        <w:t xml:space="preserve"> </w:t>
      </w:r>
      <w:proofErr w:type="spellStart"/>
      <w:r w:rsidRPr="00C87036">
        <w:rPr>
          <w:sz w:val="24"/>
          <w:szCs w:val="24"/>
        </w:rPr>
        <w:t>Ship</w:t>
      </w:r>
      <w:proofErr w:type="spellEnd"/>
      <w:r w:rsidRPr="00C87036">
        <w:rPr>
          <w:sz w:val="24"/>
          <w:szCs w:val="24"/>
        </w:rPr>
        <w:t xml:space="preserve"> </w:t>
      </w:r>
      <w:proofErr w:type="spellStart"/>
      <w:r w:rsidRPr="00C87036">
        <w:rPr>
          <w:sz w:val="24"/>
          <w:szCs w:val="24"/>
        </w:rPr>
        <w:t>Yacht</w:t>
      </w:r>
      <w:proofErr w:type="spellEnd"/>
      <w:r w:rsidRPr="00C87036">
        <w:rPr>
          <w:sz w:val="24"/>
          <w:szCs w:val="24"/>
        </w:rPr>
        <w:t xml:space="preserve"> </w:t>
      </w:r>
      <w:proofErr w:type="spellStart"/>
      <w:r w:rsidRPr="00C87036">
        <w:rPr>
          <w:sz w:val="24"/>
          <w:szCs w:val="24"/>
        </w:rPr>
        <w:t>and</w:t>
      </w:r>
      <w:proofErr w:type="spellEnd"/>
      <w:r w:rsidRPr="00C87036">
        <w:rPr>
          <w:sz w:val="24"/>
          <w:szCs w:val="24"/>
        </w:rPr>
        <w:t xml:space="preserve"> Marine Services </w:t>
      </w:r>
      <w:proofErr w:type="spellStart"/>
      <w:r w:rsidRPr="00C87036">
        <w:rPr>
          <w:sz w:val="24"/>
          <w:szCs w:val="24"/>
        </w:rPr>
        <w:t>Expo</w:t>
      </w:r>
      <w:r w:rsidR="00612CA1">
        <w:rPr>
          <w:sz w:val="24"/>
          <w:szCs w:val="24"/>
        </w:rPr>
        <w:t>rters</w:t>
      </w:r>
      <w:proofErr w:type="spellEnd"/>
      <w:r w:rsidR="00612CA1">
        <w:rPr>
          <w:sz w:val="24"/>
          <w:szCs w:val="24"/>
        </w:rPr>
        <w:t xml:space="preserve">’ </w:t>
      </w:r>
      <w:proofErr w:type="spellStart"/>
      <w:r w:rsidR="00612CA1">
        <w:rPr>
          <w:sz w:val="24"/>
          <w:szCs w:val="24"/>
        </w:rPr>
        <w:t>Association</w:t>
      </w:r>
      <w:proofErr w:type="spellEnd"/>
      <w:r w:rsidR="00612CA1">
        <w:rPr>
          <w:sz w:val="24"/>
          <w:szCs w:val="24"/>
        </w:rPr>
        <w:t xml:space="preserve"> Logo</w:t>
      </w:r>
      <w:r w:rsidRPr="00C87036">
        <w:rPr>
          <w:sz w:val="24"/>
          <w:szCs w:val="24"/>
          <w:lang w:val="de-DE"/>
        </w:rPr>
        <w:br/>
      </w:r>
      <w:r w:rsidR="00612CA1">
        <w:rPr>
          <w:sz w:val="24"/>
          <w:szCs w:val="24"/>
        </w:rPr>
        <w:t>EK 2.2</w:t>
      </w:r>
      <w:r>
        <w:rPr>
          <w:sz w:val="24"/>
          <w:szCs w:val="24"/>
        </w:rPr>
        <w:t xml:space="preserve"> </w:t>
      </w:r>
      <w:r w:rsidRPr="00C87036">
        <w:rPr>
          <w:sz w:val="24"/>
          <w:szCs w:val="24"/>
        </w:rPr>
        <w:t xml:space="preserve">Türkiye Logo </w:t>
      </w:r>
      <w:r w:rsidRPr="00BC4AC2">
        <w:rPr>
          <w:sz w:val="24"/>
          <w:szCs w:val="24"/>
        </w:rPr>
        <w:br/>
      </w:r>
      <w:r w:rsidRPr="00FE344E">
        <w:rPr>
          <w:sz w:val="24"/>
          <w:szCs w:val="24"/>
        </w:rPr>
        <w:t>EK 3 Malzeme Listesi</w:t>
      </w:r>
    </w:p>
    <w:p w:rsidR="009D1E35" w:rsidRDefault="009D1E35" w:rsidP="009D1E35">
      <w:pPr>
        <w:pStyle w:val="GvdeMetni3"/>
        <w:spacing w:after="0"/>
        <w:ind w:left="567"/>
        <w:rPr>
          <w:sz w:val="24"/>
          <w:szCs w:val="24"/>
        </w:rPr>
      </w:pPr>
      <w:r>
        <w:rPr>
          <w:sz w:val="24"/>
          <w:szCs w:val="24"/>
        </w:rPr>
        <w:t>EK 4 Hol D Yerleşim Planı</w:t>
      </w:r>
    </w:p>
    <w:p w:rsidR="009D1E35" w:rsidRPr="00BC4AC2" w:rsidRDefault="009D1E35" w:rsidP="009D1E35">
      <w:pPr>
        <w:pStyle w:val="GvdeMetni3"/>
        <w:spacing w:after="0"/>
        <w:ind w:left="567"/>
        <w:rPr>
          <w:sz w:val="24"/>
          <w:szCs w:val="24"/>
        </w:rPr>
      </w:pPr>
    </w:p>
    <w:p w:rsidR="0090419A" w:rsidRDefault="0079032D" w:rsidP="00BC4AC2">
      <w:pPr>
        <w:pStyle w:val="GvdeMetni3"/>
        <w:numPr>
          <w:ilvl w:val="0"/>
          <w:numId w:val="6"/>
        </w:numPr>
        <w:tabs>
          <w:tab w:val="clear" w:pos="720"/>
          <w:tab w:val="num" w:pos="567"/>
          <w:tab w:val="left" w:pos="1080"/>
          <w:tab w:val="left" w:pos="1440"/>
        </w:tabs>
        <w:autoSpaceDE w:val="0"/>
        <w:autoSpaceDN w:val="0"/>
        <w:adjustRightInd w:val="0"/>
        <w:spacing w:after="240"/>
        <w:ind w:left="567" w:hanging="283"/>
        <w:jc w:val="both"/>
        <w:rPr>
          <w:b/>
          <w:sz w:val="24"/>
          <w:szCs w:val="24"/>
          <w:u w:val="single"/>
        </w:rPr>
      </w:pPr>
      <w:r w:rsidRPr="00C87036">
        <w:rPr>
          <w:b/>
          <w:sz w:val="24"/>
          <w:szCs w:val="24"/>
          <w:u w:val="single"/>
        </w:rPr>
        <w:t>Teklif İçeriği:</w:t>
      </w:r>
    </w:p>
    <w:p w:rsidR="0090419A" w:rsidRDefault="0079032D" w:rsidP="00BC4AC2">
      <w:pPr>
        <w:pStyle w:val="GvdeMetni3"/>
        <w:numPr>
          <w:ilvl w:val="0"/>
          <w:numId w:val="17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/>
        <w:ind w:left="851" w:hanging="349"/>
        <w:jc w:val="both"/>
        <w:rPr>
          <w:b/>
          <w:sz w:val="24"/>
          <w:szCs w:val="24"/>
          <w:u w:val="single"/>
        </w:rPr>
      </w:pPr>
      <w:r w:rsidRPr="0090419A">
        <w:rPr>
          <w:sz w:val="24"/>
          <w:szCs w:val="24"/>
        </w:rPr>
        <w:t xml:space="preserve">Genel Kuşbakışı Plan </w:t>
      </w:r>
    </w:p>
    <w:p w:rsidR="0090419A" w:rsidRDefault="002809E4" w:rsidP="00BC4AC2">
      <w:pPr>
        <w:pStyle w:val="GvdeMetni3"/>
        <w:numPr>
          <w:ilvl w:val="0"/>
          <w:numId w:val="17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/>
        <w:ind w:left="851" w:hanging="349"/>
        <w:jc w:val="both"/>
        <w:rPr>
          <w:b/>
          <w:sz w:val="24"/>
          <w:szCs w:val="24"/>
          <w:u w:val="single"/>
        </w:rPr>
      </w:pPr>
      <w:r w:rsidRPr="0090419A">
        <w:rPr>
          <w:sz w:val="24"/>
          <w:szCs w:val="24"/>
        </w:rPr>
        <w:t xml:space="preserve">Perspektif Görünüş </w:t>
      </w:r>
    </w:p>
    <w:p w:rsidR="0090419A" w:rsidRDefault="00D8294C" w:rsidP="00BC4AC2">
      <w:pPr>
        <w:pStyle w:val="GvdeMetni3"/>
        <w:numPr>
          <w:ilvl w:val="0"/>
          <w:numId w:val="17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/>
        <w:ind w:left="851" w:hanging="349"/>
        <w:jc w:val="both"/>
        <w:rPr>
          <w:b/>
          <w:sz w:val="24"/>
          <w:szCs w:val="24"/>
          <w:u w:val="single"/>
        </w:rPr>
      </w:pPr>
      <w:r w:rsidRPr="0090419A">
        <w:rPr>
          <w:sz w:val="24"/>
          <w:szCs w:val="24"/>
        </w:rPr>
        <w:t>Örnek Stant</w:t>
      </w:r>
      <w:r w:rsidR="0079032D" w:rsidRPr="0090419A">
        <w:rPr>
          <w:sz w:val="24"/>
          <w:szCs w:val="24"/>
        </w:rPr>
        <w:t xml:space="preserve"> Detay Görünüm Detaylı Maliyet Analizi</w:t>
      </w:r>
    </w:p>
    <w:p w:rsidR="0090419A" w:rsidRDefault="0079032D" w:rsidP="00BC4AC2">
      <w:pPr>
        <w:pStyle w:val="GvdeMetni3"/>
        <w:numPr>
          <w:ilvl w:val="0"/>
          <w:numId w:val="17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240"/>
        <w:ind w:left="851" w:hanging="349"/>
        <w:jc w:val="both"/>
        <w:rPr>
          <w:b/>
          <w:sz w:val="24"/>
          <w:szCs w:val="24"/>
          <w:u w:val="single"/>
        </w:rPr>
      </w:pPr>
      <w:r w:rsidRPr="0090419A">
        <w:rPr>
          <w:sz w:val="24"/>
          <w:szCs w:val="24"/>
        </w:rPr>
        <w:lastRenderedPageBreak/>
        <w:t>Referanslar ve Fotoğraflar</w:t>
      </w:r>
    </w:p>
    <w:p w:rsidR="00080809" w:rsidRDefault="0090419A" w:rsidP="00BC4AC2">
      <w:pPr>
        <w:pStyle w:val="GvdeMetni3"/>
        <w:tabs>
          <w:tab w:val="left" w:pos="1080"/>
          <w:tab w:val="left" w:pos="1440"/>
        </w:tabs>
        <w:autoSpaceDE w:val="0"/>
        <w:autoSpaceDN w:val="0"/>
        <w:adjustRightInd w:val="0"/>
        <w:spacing w:after="240"/>
        <w:jc w:val="both"/>
        <w:rPr>
          <w:sz w:val="24"/>
          <w:szCs w:val="24"/>
        </w:rPr>
      </w:pPr>
      <w:r w:rsidRPr="00F3340B">
        <w:rPr>
          <w:b/>
          <w:sz w:val="24"/>
          <w:szCs w:val="24"/>
          <w:u w:val="single"/>
        </w:rPr>
        <w:t xml:space="preserve">Tekliflerin kargo ile </w:t>
      </w:r>
      <w:r w:rsidR="0079032D" w:rsidRPr="00F3340B">
        <w:rPr>
          <w:b/>
          <w:sz w:val="24"/>
          <w:szCs w:val="24"/>
          <w:u w:val="single"/>
        </w:rPr>
        <w:t>gönderile</w:t>
      </w:r>
      <w:r w:rsidRPr="00F3340B">
        <w:rPr>
          <w:b/>
          <w:sz w:val="24"/>
          <w:szCs w:val="24"/>
          <w:u w:val="single"/>
        </w:rPr>
        <w:t xml:space="preserve">ceği </w:t>
      </w:r>
      <w:r w:rsidR="00205F4C" w:rsidRPr="00F3340B">
        <w:rPr>
          <w:b/>
          <w:sz w:val="24"/>
          <w:szCs w:val="24"/>
          <w:u w:val="single"/>
        </w:rPr>
        <w:t>adres:</w:t>
      </w:r>
      <w:r w:rsidR="00F3340B">
        <w:rPr>
          <w:b/>
          <w:sz w:val="24"/>
          <w:szCs w:val="24"/>
          <w:u w:val="single"/>
        </w:rPr>
        <w:t xml:space="preserve"> </w:t>
      </w:r>
    </w:p>
    <w:p w:rsidR="00080809" w:rsidRDefault="00080809" w:rsidP="00080809">
      <w:pPr>
        <w:pStyle w:val="GvdeMetni3"/>
        <w:tabs>
          <w:tab w:val="left" w:pos="1080"/>
          <w:tab w:val="left" w:pos="1440"/>
        </w:tabs>
        <w:autoSpaceDE w:val="0"/>
        <w:autoSpaceDN w:val="0"/>
        <w:adjustRightInd w:val="0"/>
        <w:spacing w:after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Gemi, Yat ve Hizmetleri İhracatçıları Birliği</w:t>
      </w:r>
    </w:p>
    <w:p w:rsidR="00CD2E01" w:rsidRDefault="00080809" w:rsidP="00080809">
      <w:pPr>
        <w:pStyle w:val="GvdeMetni3"/>
        <w:tabs>
          <w:tab w:val="left" w:pos="1080"/>
          <w:tab w:val="left" w:pos="1440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Yenibosna</w:t>
      </w:r>
      <w:proofErr w:type="spellEnd"/>
      <w:r>
        <w:rPr>
          <w:sz w:val="24"/>
          <w:szCs w:val="24"/>
        </w:rPr>
        <w:t xml:space="preserve"> Merkez M</w:t>
      </w:r>
      <w:r w:rsidRPr="00C87036">
        <w:rPr>
          <w:sz w:val="24"/>
          <w:szCs w:val="24"/>
        </w:rPr>
        <w:t>ah.</w:t>
      </w:r>
      <w:r>
        <w:rPr>
          <w:sz w:val="24"/>
          <w:szCs w:val="24"/>
        </w:rPr>
        <w:t xml:space="preserve"> Sanayi </w:t>
      </w:r>
      <w:proofErr w:type="spellStart"/>
      <w:r>
        <w:rPr>
          <w:sz w:val="24"/>
          <w:szCs w:val="24"/>
        </w:rPr>
        <w:t>Cd</w:t>
      </w:r>
      <w:proofErr w:type="spellEnd"/>
      <w:r>
        <w:rPr>
          <w:sz w:val="24"/>
          <w:szCs w:val="24"/>
        </w:rPr>
        <w:t xml:space="preserve">. No: 3 </w:t>
      </w:r>
      <w:r w:rsidRPr="00C87036">
        <w:rPr>
          <w:sz w:val="24"/>
          <w:szCs w:val="24"/>
        </w:rPr>
        <w:t>Dış Ticaret Kompleksi</w:t>
      </w:r>
    </w:p>
    <w:p w:rsidR="007B64FF" w:rsidRPr="00CD2E01" w:rsidRDefault="00080809" w:rsidP="00CD2E01">
      <w:pPr>
        <w:pStyle w:val="GvdeMetni3"/>
        <w:tabs>
          <w:tab w:val="left" w:pos="1080"/>
          <w:tab w:val="left" w:pos="1440"/>
        </w:tabs>
        <w:autoSpaceDE w:val="0"/>
        <w:autoSpaceDN w:val="0"/>
        <w:adjustRightInd w:val="0"/>
        <w:spacing w:after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C </w:t>
      </w:r>
      <w:proofErr w:type="gramStart"/>
      <w:r>
        <w:rPr>
          <w:sz w:val="24"/>
          <w:szCs w:val="24"/>
        </w:rPr>
        <w:t xml:space="preserve">Blok </w:t>
      </w:r>
      <w:r w:rsidR="00CD2E01">
        <w:rPr>
          <w:b/>
          <w:sz w:val="24"/>
          <w:szCs w:val="24"/>
          <w:u w:val="single"/>
        </w:rPr>
        <w:t xml:space="preserve"> </w:t>
      </w:r>
      <w:r w:rsidRPr="00C87036">
        <w:rPr>
          <w:sz w:val="24"/>
          <w:szCs w:val="24"/>
        </w:rPr>
        <w:t>34196</w:t>
      </w:r>
      <w:proofErr w:type="gramEnd"/>
      <w:r w:rsidRPr="00C87036">
        <w:rPr>
          <w:sz w:val="24"/>
          <w:szCs w:val="24"/>
        </w:rPr>
        <w:t xml:space="preserve"> </w:t>
      </w:r>
      <w:r>
        <w:rPr>
          <w:sz w:val="24"/>
          <w:szCs w:val="24"/>
        </w:rPr>
        <w:t>Bahçelievler / İSTANBUL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74"/>
        <w:gridCol w:w="4646"/>
      </w:tblGrid>
      <w:tr w:rsidR="002809E4" w:rsidRPr="00C87036" w:rsidTr="008616FB">
        <w:trPr>
          <w:trHeight w:val="76"/>
        </w:trPr>
        <w:tc>
          <w:tcPr>
            <w:tcW w:w="4474" w:type="dxa"/>
          </w:tcPr>
          <w:p w:rsidR="00CD2E01" w:rsidRDefault="00CD2E01" w:rsidP="00080809">
            <w:pPr>
              <w:pStyle w:val="GvdeMetni3"/>
              <w:spacing w:after="0"/>
              <w:rPr>
                <w:b/>
                <w:sz w:val="24"/>
                <w:szCs w:val="24"/>
              </w:rPr>
            </w:pPr>
          </w:p>
          <w:p w:rsidR="002809E4" w:rsidRPr="00C87036" w:rsidRDefault="002809E4" w:rsidP="00080809">
            <w:pPr>
              <w:pStyle w:val="GvdeMetni3"/>
              <w:spacing w:after="0"/>
              <w:rPr>
                <w:b/>
                <w:sz w:val="24"/>
                <w:szCs w:val="24"/>
              </w:rPr>
            </w:pPr>
            <w:r w:rsidRPr="00C87036">
              <w:rPr>
                <w:b/>
                <w:sz w:val="24"/>
                <w:szCs w:val="24"/>
              </w:rPr>
              <w:t>İİB İletişim Bilgileri:</w:t>
            </w:r>
          </w:p>
          <w:p w:rsidR="0090419A" w:rsidRDefault="002809E4" w:rsidP="00080809">
            <w:pPr>
              <w:pStyle w:val="GvdeMetni3"/>
              <w:spacing w:after="0"/>
              <w:rPr>
                <w:sz w:val="24"/>
                <w:szCs w:val="24"/>
              </w:rPr>
            </w:pPr>
            <w:r w:rsidRPr="00C87036">
              <w:rPr>
                <w:sz w:val="24"/>
                <w:szCs w:val="24"/>
              </w:rPr>
              <w:t xml:space="preserve">İİB Gemi Yat ve </w:t>
            </w:r>
            <w:proofErr w:type="spellStart"/>
            <w:r w:rsidRPr="00C87036">
              <w:rPr>
                <w:sz w:val="24"/>
                <w:szCs w:val="24"/>
              </w:rPr>
              <w:t>Hizm</w:t>
            </w:r>
            <w:proofErr w:type="spellEnd"/>
            <w:r w:rsidRPr="00C87036">
              <w:rPr>
                <w:sz w:val="24"/>
                <w:szCs w:val="24"/>
              </w:rPr>
              <w:t xml:space="preserve">. İhr. </w:t>
            </w:r>
            <w:proofErr w:type="spellStart"/>
            <w:r w:rsidRPr="00C87036">
              <w:rPr>
                <w:sz w:val="24"/>
                <w:szCs w:val="24"/>
              </w:rPr>
              <w:t>Birl</w:t>
            </w:r>
            <w:proofErr w:type="spellEnd"/>
            <w:r w:rsidRPr="00C87036">
              <w:rPr>
                <w:sz w:val="24"/>
                <w:szCs w:val="24"/>
              </w:rPr>
              <w:t>. Sektör Şubesi</w:t>
            </w:r>
          </w:p>
          <w:p w:rsidR="0090419A" w:rsidRDefault="002809E4" w:rsidP="00080809">
            <w:pPr>
              <w:pStyle w:val="GvdeMetni3"/>
              <w:spacing w:after="0"/>
              <w:rPr>
                <w:sz w:val="24"/>
                <w:szCs w:val="24"/>
              </w:rPr>
            </w:pPr>
            <w:r w:rsidRPr="00C87036">
              <w:rPr>
                <w:sz w:val="24"/>
                <w:szCs w:val="24"/>
              </w:rPr>
              <w:t>Adres: Dış Ticaret Kompleksi</w:t>
            </w:r>
          </w:p>
          <w:p w:rsidR="0090419A" w:rsidRDefault="0090419A" w:rsidP="00080809">
            <w:pPr>
              <w:pStyle w:val="GvdeMetni3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Yenibosna</w:t>
            </w:r>
            <w:proofErr w:type="spellEnd"/>
            <w:r>
              <w:rPr>
                <w:sz w:val="24"/>
                <w:szCs w:val="24"/>
              </w:rPr>
              <w:t xml:space="preserve"> Merkez M</w:t>
            </w:r>
            <w:r w:rsidR="002809E4" w:rsidRPr="00C87036">
              <w:rPr>
                <w:sz w:val="24"/>
                <w:szCs w:val="24"/>
              </w:rPr>
              <w:t>ah.</w:t>
            </w:r>
            <w:r>
              <w:rPr>
                <w:sz w:val="24"/>
                <w:szCs w:val="24"/>
              </w:rPr>
              <w:t xml:space="preserve"> Sanayi </w:t>
            </w:r>
            <w:proofErr w:type="spellStart"/>
            <w:r>
              <w:rPr>
                <w:sz w:val="24"/>
                <w:szCs w:val="24"/>
              </w:rPr>
              <w:t>Cd</w:t>
            </w:r>
            <w:proofErr w:type="spellEnd"/>
            <w:r>
              <w:rPr>
                <w:sz w:val="24"/>
                <w:szCs w:val="24"/>
              </w:rPr>
              <w:t xml:space="preserve">. No: 3 </w:t>
            </w:r>
            <w:r w:rsidR="002809E4" w:rsidRPr="00C87036">
              <w:rPr>
                <w:sz w:val="24"/>
                <w:szCs w:val="24"/>
              </w:rPr>
              <w:t xml:space="preserve">C blok 34196 </w:t>
            </w:r>
            <w:r>
              <w:rPr>
                <w:sz w:val="24"/>
                <w:szCs w:val="24"/>
              </w:rPr>
              <w:t>Bahçelievler / İSTANBUL</w:t>
            </w:r>
          </w:p>
          <w:p w:rsidR="0090419A" w:rsidRDefault="002809E4" w:rsidP="00080809">
            <w:pPr>
              <w:pStyle w:val="GvdeMetni3"/>
              <w:spacing w:after="0"/>
              <w:rPr>
                <w:sz w:val="24"/>
                <w:szCs w:val="24"/>
              </w:rPr>
            </w:pPr>
            <w:r w:rsidRPr="00C87036">
              <w:rPr>
                <w:sz w:val="24"/>
                <w:szCs w:val="24"/>
              </w:rPr>
              <w:t>Tel: 0090 212 454 05 00</w:t>
            </w:r>
          </w:p>
          <w:p w:rsidR="0090419A" w:rsidRDefault="002809E4" w:rsidP="00080809">
            <w:pPr>
              <w:pStyle w:val="GvdeMetni3"/>
              <w:spacing w:after="0"/>
              <w:rPr>
                <w:sz w:val="24"/>
                <w:szCs w:val="24"/>
              </w:rPr>
            </w:pPr>
            <w:r w:rsidRPr="00C87036">
              <w:rPr>
                <w:sz w:val="24"/>
                <w:szCs w:val="24"/>
              </w:rPr>
              <w:t xml:space="preserve">Faks: 0090 212 454 05 01 </w:t>
            </w:r>
            <w:r w:rsidR="0090419A">
              <w:rPr>
                <w:sz w:val="24"/>
                <w:szCs w:val="24"/>
              </w:rPr>
              <w:t>–</w:t>
            </w:r>
            <w:r w:rsidRPr="00C87036">
              <w:rPr>
                <w:sz w:val="24"/>
                <w:szCs w:val="24"/>
              </w:rPr>
              <w:t xml:space="preserve"> 02</w:t>
            </w:r>
          </w:p>
          <w:p w:rsidR="0090419A" w:rsidRDefault="002809E4" w:rsidP="00080809">
            <w:pPr>
              <w:pStyle w:val="GvdeMetni3"/>
              <w:spacing w:after="0"/>
              <w:rPr>
                <w:sz w:val="24"/>
                <w:szCs w:val="24"/>
              </w:rPr>
            </w:pPr>
            <w:r w:rsidRPr="00C87036">
              <w:rPr>
                <w:sz w:val="24"/>
                <w:szCs w:val="24"/>
              </w:rPr>
              <w:t xml:space="preserve">Web: </w:t>
            </w:r>
            <w:hyperlink r:id="rId9" w:history="1">
              <w:r w:rsidRPr="00C87036">
                <w:rPr>
                  <w:rStyle w:val="Kpr"/>
                  <w:color w:val="0000FF"/>
                  <w:sz w:val="24"/>
                  <w:szCs w:val="24"/>
                </w:rPr>
                <w:t>www.iib.org.tr</w:t>
              </w:r>
            </w:hyperlink>
          </w:p>
          <w:p w:rsidR="002809E4" w:rsidRPr="00C87036" w:rsidRDefault="002809E4" w:rsidP="00080809">
            <w:pPr>
              <w:pStyle w:val="GvdeMetni3"/>
              <w:spacing w:after="0"/>
              <w:rPr>
                <w:sz w:val="24"/>
                <w:szCs w:val="24"/>
              </w:rPr>
            </w:pPr>
            <w:r w:rsidRPr="00C87036">
              <w:rPr>
                <w:sz w:val="24"/>
                <w:szCs w:val="24"/>
              </w:rPr>
              <w:t xml:space="preserve">E-Mail: </w:t>
            </w:r>
            <w:r w:rsidRPr="00C87036">
              <w:rPr>
                <w:rStyle w:val="Kpr"/>
                <w:color w:val="0000FF"/>
                <w:sz w:val="24"/>
                <w:szCs w:val="24"/>
              </w:rPr>
              <w:t>gemi@</w:t>
            </w:r>
            <w:proofErr w:type="gramStart"/>
            <w:r w:rsidRPr="00C87036">
              <w:rPr>
                <w:rStyle w:val="Kpr"/>
                <w:color w:val="0000FF"/>
                <w:sz w:val="24"/>
                <w:szCs w:val="24"/>
              </w:rPr>
              <w:t>iib.org.tr</w:t>
            </w:r>
            <w:proofErr w:type="gramEnd"/>
          </w:p>
        </w:tc>
        <w:tc>
          <w:tcPr>
            <w:tcW w:w="4646" w:type="dxa"/>
          </w:tcPr>
          <w:p w:rsidR="00CD2E01" w:rsidRDefault="00CD2E01" w:rsidP="00080809">
            <w:pPr>
              <w:pStyle w:val="GvdeMetni3"/>
              <w:spacing w:after="0"/>
              <w:rPr>
                <w:b/>
                <w:sz w:val="24"/>
                <w:szCs w:val="24"/>
              </w:rPr>
            </w:pPr>
          </w:p>
          <w:p w:rsidR="0090419A" w:rsidRDefault="0090419A" w:rsidP="00080809">
            <w:pPr>
              <w:pStyle w:val="GvdeMetni3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Fuar İdaresi İletişim Bilgileri</w:t>
            </w:r>
          </w:p>
          <w:p w:rsidR="0090419A" w:rsidRDefault="0090419A" w:rsidP="00080809">
            <w:pPr>
              <w:rPr>
                <w:rFonts w:eastAsiaTheme="minorHAnsi"/>
                <w:sz w:val="24"/>
                <w:szCs w:val="24"/>
                <w:lang w:val="de-DE"/>
              </w:rPr>
            </w:pPr>
            <w:r>
              <w:rPr>
                <w:rFonts w:eastAsiaTheme="minorHAnsi"/>
                <w:sz w:val="24"/>
                <w:szCs w:val="24"/>
                <w:lang w:val="de-DE"/>
              </w:rPr>
              <w:t>Nor-Shipping</w:t>
            </w:r>
          </w:p>
          <w:p w:rsidR="002809E4" w:rsidRDefault="0090419A" w:rsidP="00080809">
            <w:pPr>
              <w:rPr>
                <w:rFonts w:eastAsiaTheme="minorHAnsi"/>
                <w:sz w:val="24"/>
                <w:szCs w:val="24"/>
                <w:lang w:val="de-DE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val="de-DE"/>
              </w:rPr>
              <w:t>Adres</w:t>
            </w:r>
            <w:proofErr w:type="spellEnd"/>
            <w:r>
              <w:rPr>
                <w:rFonts w:eastAsiaTheme="minorHAnsi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90419A">
              <w:rPr>
                <w:rFonts w:eastAsiaTheme="minorHAnsi"/>
                <w:sz w:val="24"/>
                <w:szCs w:val="24"/>
                <w:lang w:val="de-DE"/>
              </w:rPr>
              <w:t>Messeveien</w:t>
            </w:r>
            <w:proofErr w:type="spellEnd"/>
            <w:r w:rsidRPr="0090419A">
              <w:rPr>
                <w:rFonts w:eastAsiaTheme="minorHAnsi"/>
                <w:sz w:val="24"/>
                <w:szCs w:val="24"/>
                <w:lang w:val="de-DE"/>
              </w:rPr>
              <w:t xml:space="preserve"> 8, 2004 </w:t>
            </w:r>
            <w:proofErr w:type="spellStart"/>
            <w:r w:rsidRPr="0090419A">
              <w:rPr>
                <w:rFonts w:eastAsiaTheme="minorHAnsi"/>
                <w:sz w:val="24"/>
                <w:szCs w:val="24"/>
                <w:lang w:val="de-DE"/>
              </w:rPr>
              <w:t>Lillestrøm</w:t>
            </w:r>
            <w:proofErr w:type="spellEnd"/>
          </w:p>
          <w:p w:rsidR="0090419A" w:rsidRDefault="0090419A" w:rsidP="00080809">
            <w:pPr>
              <w:rPr>
                <w:rFonts w:eastAsiaTheme="minorHAnsi"/>
                <w:sz w:val="24"/>
                <w:szCs w:val="24"/>
                <w:lang w:val="de-DE"/>
              </w:rPr>
            </w:pPr>
            <w:r>
              <w:rPr>
                <w:rFonts w:eastAsiaTheme="minorHAnsi"/>
                <w:sz w:val="24"/>
                <w:szCs w:val="24"/>
                <w:lang w:val="de-DE"/>
              </w:rPr>
              <w:t>NORWAY</w:t>
            </w:r>
          </w:p>
          <w:p w:rsidR="0090419A" w:rsidRDefault="0090419A" w:rsidP="00080809">
            <w:pPr>
              <w:rPr>
                <w:rFonts w:eastAsiaTheme="minorHAnsi"/>
                <w:sz w:val="24"/>
                <w:szCs w:val="24"/>
                <w:lang w:val="de-DE"/>
              </w:rPr>
            </w:pPr>
            <w:r>
              <w:rPr>
                <w:rFonts w:eastAsiaTheme="minorHAnsi"/>
                <w:sz w:val="24"/>
                <w:szCs w:val="24"/>
                <w:lang w:val="de-DE"/>
              </w:rPr>
              <w:t>Tel: 00</w:t>
            </w:r>
            <w:r w:rsidRPr="0090419A">
              <w:rPr>
                <w:rFonts w:eastAsiaTheme="minorHAnsi"/>
                <w:sz w:val="24"/>
                <w:szCs w:val="24"/>
                <w:lang w:val="de-DE"/>
              </w:rPr>
              <w:t>47 400 01 394</w:t>
            </w:r>
          </w:p>
          <w:p w:rsidR="0090419A" w:rsidRDefault="0090419A" w:rsidP="00080809">
            <w:pPr>
              <w:rPr>
                <w:rFonts w:eastAsiaTheme="minorHAnsi"/>
                <w:sz w:val="24"/>
                <w:szCs w:val="24"/>
                <w:lang w:val="de-DE"/>
              </w:rPr>
            </w:pPr>
            <w:r>
              <w:rPr>
                <w:rFonts w:eastAsiaTheme="minorHAnsi"/>
                <w:sz w:val="24"/>
                <w:szCs w:val="24"/>
                <w:lang w:val="de-DE"/>
              </w:rPr>
              <w:t xml:space="preserve">Web: </w:t>
            </w:r>
            <w:hyperlink r:id="rId10" w:history="1">
              <w:r w:rsidRPr="0090419A">
                <w:rPr>
                  <w:rStyle w:val="Kpr"/>
                  <w:color w:val="0000FF"/>
                  <w:sz w:val="24"/>
                  <w:szCs w:val="24"/>
                  <w:lang w:eastAsia="tr-TR"/>
                </w:rPr>
                <w:t>https://nor-shipping.com/</w:t>
              </w:r>
            </w:hyperlink>
            <w:r>
              <w:rPr>
                <w:rFonts w:eastAsiaTheme="minorHAnsi"/>
                <w:sz w:val="24"/>
                <w:szCs w:val="24"/>
                <w:lang w:val="de-DE"/>
              </w:rPr>
              <w:t xml:space="preserve"> </w:t>
            </w:r>
          </w:p>
          <w:p w:rsidR="0090419A" w:rsidRPr="00C87036" w:rsidRDefault="0090419A" w:rsidP="00080809">
            <w:pPr>
              <w:rPr>
                <w:rFonts w:eastAsiaTheme="minorHAnsi"/>
                <w:sz w:val="24"/>
                <w:szCs w:val="24"/>
                <w:lang w:val="de-DE"/>
              </w:rPr>
            </w:pPr>
            <w:r>
              <w:rPr>
                <w:rFonts w:eastAsiaTheme="minorHAnsi"/>
                <w:sz w:val="24"/>
                <w:szCs w:val="24"/>
                <w:lang w:val="de-DE"/>
              </w:rPr>
              <w:t xml:space="preserve">E-Mail: </w:t>
            </w:r>
            <w:hyperlink r:id="rId11" w:history="1">
              <w:r w:rsidRPr="0090419A">
                <w:rPr>
                  <w:rStyle w:val="Kpr"/>
                  <w:color w:val="0000FF"/>
                  <w:sz w:val="24"/>
                  <w:szCs w:val="24"/>
                  <w:lang w:eastAsia="tr-TR"/>
                </w:rPr>
                <w:t>tk@nor-shipping.com</w:t>
              </w:r>
            </w:hyperlink>
            <w:r w:rsidRPr="0090419A">
              <w:rPr>
                <w:rStyle w:val="Kpr"/>
                <w:color w:val="0000FF"/>
                <w:lang w:eastAsia="tr-TR"/>
              </w:rPr>
              <w:t xml:space="preserve"> </w:t>
            </w:r>
          </w:p>
        </w:tc>
      </w:tr>
    </w:tbl>
    <w:p w:rsidR="00CC3A83" w:rsidRPr="00C87036" w:rsidRDefault="00CC3A83" w:rsidP="00BC4AC2">
      <w:pPr>
        <w:spacing w:after="240"/>
        <w:rPr>
          <w:sz w:val="24"/>
          <w:szCs w:val="24"/>
          <w:lang w:eastAsia="tr-TR"/>
        </w:rPr>
      </w:pPr>
    </w:p>
    <w:sectPr w:rsidR="00CC3A83" w:rsidRPr="00C87036" w:rsidSect="002B2ACE">
      <w:headerReference w:type="default" r:id="rId12"/>
      <w:footerReference w:type="default" r:id="rId13"/>
      <w:pgSz w:w="11906" w:h="16838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A8B" w:rsidRDefault="00B31A8B" w:rsidP="002E5560">
      <w:r>
        <w:separator/>
      </w:r>
    </w:p>
  </w:endnote>
  <w:endnote w:type="continuationSeparator" w:id="0">
    <w:p w:rsidR="00B31A8B" w:rsidRDefault="00B31A8B" w:rsidP="002E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A83" w:rsidRDefault="00CC3A83" w:rsidP="00CC3A83">
    <w:pPr>
      <w:pStyle w:val="AltBilgi"/>
      <w:jc w:val="center"/>
    </w:pPr>
    <w:r>
      <w:t>GEMİ YAT VE HİZMETLERİ İHRACATÇILARI BİRLİĞİ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A8B" w:rsidRDefault="00B31A8B" w:rsidP="002E5560">
      <w:r>
        <w:separator/>
      </w:r>
    </w:p>
  </w:footnote>
  <w:footnote w:type="continuationSeparator" w:id="0">
    <w:p w:rsidR="00B31A8B" w:rsidRDefault="00B31A8B" w:rsidP="002E5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6524062"/>
      <w:docPartObj>
        <w:docPartGallery w:val="Page Numbers (Margins)"/>
        <w:docPartUnique/>
      </w:docPartObj>
    </w:sdtPr>
    <w:sdtEndPr/>
    <w:sdtContent>
      <w:p w:rsidR="002E5560" w:rsidRDefault="002E5560">
        <w:pPr>
          <w:pStyle w:val="stBilgi"/>
        </w:pPr>
        <w:r>
          <w:rPr>
            <w:noProof/>
            <w:lang w:val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Dikdört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E5560" w:rsidRDefault="002E5560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563EC8" w:rsidRPr="00563EC8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6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Pez&#10;oAW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2E5560" w:rsidRDefault="002E556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563EC8" w:rsidRPr="00563EC8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6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85pt;height:11.85pt" o:bullet="t">
        <v:imagedata r:id="rId1" o:title="msoE942"/>
      </v:shape>
    </w:pict>
  </w:numPicBullet>
  <w:abstractNum w:abstractNumId="0" w15:restartNumberingAfterBreak="0">
    <w:nsid w:val="0059097B"/>
    <w:multiLevelType w:val="hybridMultilevel"/>
    <w:tmpl w:val="E5022418"/>
    <w:lvl w:ilvl="0" w:tplc="35BE1986">
      <w:start w:val="1"/>
      <w:numFmt w:val="decimal"/>
      <w:lvlText w:val="%1-"/>
      <w:lvlJc w:val="left"/>
      <w:pPr>
        <w:ind w:left="1287" w:hanging="360"/>
      </w:pPr>
      <w:rPr>
        <w:rFonts w:asciiTheme="minorHAnsi" w:hAnsiTheme="minorHAnsi" w:cstheme="minorBidi"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01346E"/>
    <w:multiLevelType w:val="hybridMultilevel"/>
    <w:tmpl w:val="A3EC232E"/>
    <w:lvl w:ilvl="0" w:tplc="027E088E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082615"/>
    <w:multiLevelType w:val="hybridMultilevel"/>
    <w:tmpl w:val="A41675F6"/>
    <w:lvl w:ilvl="0" w:tplc="21BA31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644BB"/>
    <w:multiLevelType w:val="hybridMultilevel"/>
    <w:tmpl w:val="9CA057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5663F"/>
    <w:multiLevelType w:val="hybridMultilevel"/>
    <w:tmpl w:val="A0A69006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AB64E4"/>
    <w:multiLevelType w:val="hybridMultilevel"/>
    <w:tmpl w:val="9E42C008"/>
    <w:lvl w:ilvl="0" w:tplc="AA54FAA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20C65C4"/>
    <w:multiLevelType w:val="multilevel"/>
    <w:tmpl w:val="23D040AA"/>
    <w:lvl w:ilvl="0">
      <w:start w:val="1"/>
      <w:numFmt w:val="decimal"/>
      <w:lvlText w:val="%1)"/>
      <w:lvlJc w:val="left"/>
      <w:pPr>
        <w:ind w:left="360" w:hanging="360"/>
      </w:pPr>
      <w:rPr>
        <w:b/>
        <w:color w:val="1F497D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4337089"/>
    <w:multiLevelType w:val="hybridMultilevel"/>
    <w:tmpl w:val="F2B0DC32"/>
    <w:lvl w:ilvl="0" w:tplc="78B2DB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06B65"/>
    <w:multiLevelType w:val="hybridMultilevel"/>
    <w:tmpl w:val="C11829C6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17AF9"/>
    <w:multiLevelType w:val="hybridMultilevel"/>
    <w:tmpl w:val="D37E30DA"/>
    <w:lvl w:ilvl="0" w:tplc="945AB4D6">
      <w:start w:val="1"/>
      <w:numFmt w:val="lowerLetter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1F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413E1DFD"/>
    <w:multiLevelType w:val="hybridMultilevel"/>
    <w:tmpl w:val="65282CFE"/>
    <w:lvl w:ilvl="0" w:tplc="4228888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85EBE"/>
    <w:multiLevelType w:val="hybridMultilevel"/>
    <w:tmpl w:val="7F5C9342"/>
    <w:lvl w:ilvl="0" w:tplc="C9D21C08">
      <w:start w:val="1"/>
      <w:numFmt w:val="upperRoman"/>
      <w:lvlText w:val="%1-"/>
      <w:lvlJc w:val="left"/>
      <w:pPr>
        <w:ind w:left="72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035988"/>
    <w:multiLevelType w:val="hybridMultilevel"/>
    <w:tmpl w:val="1FA085C2"/>
    <w:lvl w:ilvl="0" w:tplc="D660A8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3934BD"/>
    <w:multiLevelType w:val="hybridMultilevel"/>
    <w:tmpl w:val="1A42CDE4"/>
    <w:lvl w:ilvl="0" w:tplc="4228888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34899"/>
    <w:multiLevelType w:val="hybridMultilevel"/>
    <w:tmpl w:val="79D443E0"/>
    <w:lvl w:ilvl="0" w:tplc="4128F51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54EB2"/>
    <w:multiLevelType w:val="hybridMultilevel"/>
    <w:tmpl w:val="B8F4EA70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0E63AD"/>
    <w:multiLevelType w:val="hybridMultilevel"/>
    <w:tmpl w:val="68FE37DA"/>
    <w:lvl w:ilvl="0" w:tplc="D0ACFB94">
      <w:start w:val="1"/>
      <w:numFmt w:val="bullet"/>
      <w:lvlText w:val=""/>
      <w:lvlJc w:val="left"/>
      <w:pPr>
        <w:tabs>
          <w:tab w:val="num" w:pos="359"/>
        </w:tabs>
        <w:ind w:left="75" w:firstLine="285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B0346"/>
    <w:multiLevelType w:val="hybridMultilevel"/>
    <w:tmpl w:val="6A2441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B2FE8"/>
    <w:multiLevelType w:val="hybridMultilevel"/>
    <w:tmpl w:val="A41675F6"/>
    <w:lvl w:ilvl="0" w:tplc="21BA31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4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3"/>
  </w:num>
  <w:num w:numId="10">
    <w:abstractNumId w:val="10"/>
  </w:num>
  <w:num w:numId="11">
    <w:abstractNumId w:val="3"/>
  </w:num>
  <w:num w:numId="12">
    <w:abstractNumId w:val="17"/>
  </w:num>
  <w:num w:numId="13">
    <w:abstractNumId w:val="2"/>
  </w:num>
  <w:num w:numId="14">
    <w:abstractNumId w:val="6"/>
  </w:num>
  <w:num w:numId="15">
    <w:abstractNumId w:val="1"/>
  </w:num>
  <w:num w:numId="16">
    <w:abstractNumId w:val="11"/>
  </w:num>
  <w:num w:numId="17">
    <w:abstractNumId w:val="0"/>
  </w:num>
  <w:num w:numId="18">
    <w:abstractNumId w:val="18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2D"/>
    <w:rsid w:val="00000563"/>
    <w:rsid w:val="00001B18"/>
    <w:rsid w:val="00004849"/>
    <w:rsid w:val="00012162"/>
    <w:rsid w:val="00026FE0"/>
    <w:rsid w:val="00050B4C"/>
    <w:rsid w:val="00052C74"/>
    <w:rsid w:val="000549DA"/>
    <w:rsid w:val="0006318F"/>
    <w:rsid w:val="00080809"/>
    <w:rsid w:val="00085135"/>
    <w:rsid w:val="00085707"/>
    <w:rsid w:val="00090D7D"/>
    <w:rsid w:val="00090DA5"/>
    <w:rsid w:val="000910D7"/>
    <w:rsid w:val="00097685"/>
    <w:rsid w:val="000A4D1F"/>
    <w:rsid w:val="000B5C15"/>
    <w:rsid w:val="000C1C5D"/>
    <w:rsid w:val="000C494B"/>
    <w:rsid w:val="000C6969"/>
    <w:rsid w:val="000D0455"/>
    <w:rsid w:val="000D2C21"/>
    <w:rsid w:val="000D558B"/>
    <w:rsid w:val="00101B5A"/>
    <w:rsid w:val="00124095"/>
    <w:rsid w:val="00125B08"/>
    <w:rsid w:val="00133B88"/>
    <w:rsid w:val="00133C05"/>
    <w:rsid w:val="001421C4"/>
    <w:rsid w:val="00150E12"/>
    <w:rsid w:val="00177D37"/>
    <w:rsid w:val="00177E5F"/>
    <w:rsid w:val="00185E77"/>
    <w:rsid w:val="00194134"/>
    <w:rsid w:val="00194F77"/>
    <w:rsid w:val="001A253A"/>
    <w:rsid w:val="001A3F5B"/>
    <w:rsid w:val="001B3F13"/>
    <w:rsid w:val="001B4E3C"/>
    <w:rsid w:val="001C40BB"/>
    <w:rsid w:val="001D0548"/>
    <w:rsid w:val="001D0C31"/>
    <w:rsid w:val="001E1520"/>
    <w:rsid w:val="00205F4C"/>
    <w:rsid w:val="002154C0"/>
    <w:rsid w:val="00215C9D"/>
    <w:rsid w:val="002305DD"/>
    <w:rsid w:val="00231DC9"/>
    <w:rsid w:val="00233792"/>
    <w:rsid w:val="00236715"/>
    <w:rsid w:val="00244CB7"/>
    <w:rsid w:val="00251DD2"/>
    <w:rsid w:val="00255C69"/>
    <w:rsid w:val="00263222"/>
    <w:rsid w:val="0027392E"/>
    <w:rsid w:val="002809E4"/>
    <w:rsid w:val="0028388D"/>
    <w:rsid w:val="00285396"/>
    <w:rsid w:val="00290547"/>
    <w:rsid w:val="002A1814"/>
    <w:rsid w:val="002A1C26"/>
    <w:rsid w:val="002A2A80"/>
    <w:rsid w:val="002B2ACE"/>
    <w:rsid w:val="002C0C67"/>
    <w:rsid w:val="002C2A51"/>
    <w:rsid w:val="002C42A8"/>
    <w:rsid w:val="002D4994"/>
    <w:rsid w:val="002E30DF"/>
    <w:rsid w:val="002E5560"/>
    <w:rsid w:val="002E6231"/>
    <w:rsid w:val="002E7194"/>
    <w:rsid w:val="002F5B10"/>
    <w:rsid w:val="00306FF6"/>
    <w:rsid w:val="0032752B"/>
    <w:rsid w:val="00331715"/>
    <w:rsid w:val="003329D1"/>
    <w:rsid w:val="00345D77"/>
    <w:rsid w:val="00351784"/>
    <w:rsid w:val="00354B28"/>
    <w:rsid w:val="00362D34"/>
    <w:rsid w:val="00364DB3"/>
    <w:rsid w:val="0036696E"/>
    <w:rsid w:val="00372756"/>
    <w:rsid w:val="0038096F"/>
    <w:rsid w:val="003916E3"/>
    <w:rsid w:val="0039234F"/>
    <w:rsid w:val="00393FA8"/>
    <w:rsid w:val="0039482C"/>
    <w:rsid w:val="003A46B9"/>
    <w:rsid w:val="003A72F6"/>
    <w:rsid w:val="003C3AD9"/>
    <w:rsid w:val="003D0316"/>
    <w:rsid w:val="003D56C0"/>
    <w:rsid w:val="003D68DA"/>
    <w:rsid w:val="003E379A"/>
    <w:rsid w:val="003F7525"/>
    <w:rsid w:val="00417C38"/>
    <w:rsid w:val="00423FF4"/>
    <w:rsid w:val="004245DD"/>
    <w:rsid w:val="00425445"/>
    <w:rsid w:val="0043165C"/>
    <w:rsid w:val="00432AC6"/>
    <w:rsid w:val="00442C4F"/>
    <w:rsid w:val="004459F5"/>
    <w:rsid w:val="00450EC1"/>
    <w:rsid w:val="00451253"/>
    <w:rsid w:val="00465D59"/>
    <w:rsid w:val="004676C7"/>
    <w:rsid w:val="00473069"/>
    <w:rsid w:val="0047715B"/>
    <w:rsid w:val="00486DDD"/>
    <w:rsid w:val="00493382"/>
    <w:rsid w:val="004A52BA"/>
    <w:rsid w:val="004A6117"/>
    <w:rsid w:val="004B4253"/>
    <w:rsid w:val="004B6B07"/>
    <w:rsid w:val="004C329D"/>
    <w:rsid w:val="004C50FD"/>
    <w:rsid w:val="004C7D2B"/>
    <w:rsid w:val="004E3118"/>
    <w:rsid w:val="004E50C6"/>
    <w:rsid w:val="004F3B60"/>
    <w:rsid w:val="004F55A6"/>
    <w:rsid w:val="00505CA9"/>
    <w:rsid w:val="00505D09"/>
    <w:rsid w:val="005107D2"/>
    <w:rsid w:val="00513802"/>
    <w:rsid w:val="00524FE6"/>
    <w:rsid w:val="0053232B"/>
    <w:rsid w:val="00535E47"/>
    <w:rsid w:val="00544B0A"/>
    <w:rsid w:val="0054792D"/>
    <w:rsid w:val="0054795F"/>
    <w:rsid w:val="00550586"/>
    <w:rsid w:val="00552B88"/>
    <w:rsid w:val="00563EC8"/>
    <w:rsid w:val="0057230E"/>
    <w:rsid w:val="0058020C"/>
    <w:rsid w:val="00583EAA"/>
    <w:rsid w:val="00587035"/>
    <w:rsid w:val="005909BE"/>
    <w:rsid w:val="0059325D"/>
    <w:rsid w:val="00596CDE"/>
    <w:rsid w:val="005A400F"/>
    <w:rsid w:val="005A5984"/>
    <w:rsid w:val="005E114D"/>
    <w:rsid w:val="005F0E4E"/>
    <w:rsid w:val="005F2F3A"/>
    <w:rsid w:val="005F6A02"/>
    <w:rsid w:val="00600BFB"/>
    <w:rsid w:val="00607E6E"/>
    <w:rsid w:val="00612CA1"/>
    <w:rsid w:val="006163F6"/>
    <w:rsid w:val="0061755D"/>
    <w:rsid w:val="0062122C"/>
    <w:rsid w:val="006238CE"/>
    <w:rsid w:val="00625EBC"/>
    <w:rsid w:val="00672A9D"/>
    <w:rsid w:val="00681C0E"/>
    <w:rsid w:val="00686590"/>
    <w:rsid w:val="006A1BA3"/>
    <w:rsid w:val="006A6070"/>
    <w:rsid w:val="006C42FF"/>
    <w:rsid w:val="006D2650"/>
    <w:rsid w:val="006E0DCE"/>
    <w:rsid w:val="006E49C5"/>
    <w:rsid w:val="006F0F28"/>
    <w:rsid w:val="006F4BB3"/>
    <w:rsid w:val="006F6A51"/>
    <w:rsid w:val="00700BA0"/>
    <w:rsid w:val="00703520"/>
    <w:rsid w:val="00706A03"/>
    <w:rsid w:val="007132E1"/>
    <w:rsid w:val="00720BCF"/>
    <w:rsid w:val="00721EB7"/>
    <w:rsid w:val="0073108A"/>
    <w:rsid w:val="00736595"/>
    <w:rsid w:val="007454D4"/>
    <w:rsid w:val="00751E31"/>
    <w:rsid w:val="007639E0"/>
    <w:rsid w:val="007849E0"/>
    <w:rsid w:val="0079032D"/>
    <w:rsid w:val="007906E2"/>
    <w:rsid w:val="007A277A"/>
    <w:rsid w:val="007A3350"/>
    <w:rsid w:val="007A6B29"/>
    <w:rsid w:val="007B64FF"/>
    <w:rsid w:val="007B7DE6"/>
    <w:rsid w:val="007C07A4"/>
    <w:rsid w:val="007C3573"/>
    <w:rsid w:val="007C5C82"/>
    <w:rsid w:val="007D4AA3"/>
    <w:rsid w:val="007F26E6"/>
    <w:rsid w:val="007F2C38"/>
    <w:rsid w:val="00800CEA"/>
    <w:rsid w:val="00805215"/>
    <w:rsid w:val="00806218"/>
    <w:rsid w:val="00810DB9"/>
    <w:rsid w:val="00810F22"/>
    <w:rsid w:val="00810FCE"/>
    <w:rsid w:val="00816676"/>
    <w:rsid w:val="00825242"/>
    <w:rsid w:val="008424B7"/>
    <w:rsid w:val="008457C6"/>
    <w:rsid w:val="0085558B"/>
    <w:rsid w:val="00861898"/>
    <w:rsid w:val="00863A25"/>
    <w:rsid w:val="008803D6"/>
    <w:rsid w:val="008921EA"/>
    <w:rsid w:val="00895F77"/>
    <w:rsid w:val="0089693B"/>
    <w:rsid w:val="008B1B92"/>
    <w:rsid w:val="008B267B"/>
    <w:rsid w:val="008C499A"/>
    <w:rsid w:val="008C5FFF"/>
    <w:rsid w:val="008E108C"/>
    <w:rsid w:val="008F2182"/>
    <w:rsid w:val="009006E3"/>
    <w:rsid w:val="0090419A"/>
    <w:rsid w:val="00907128"/>
    <w:rsid w:val="009117C0"/>
    <w:rsid w:val="009143AA"/>
    <w:rsid w:val="00931E4C"/>
    <w:rsid w:val="00933BAC"/>
    <w:rsid w:val="0094046D"/>
    <w:rsid w:val="0094118F"/>
    <w:rsid w:val="00941CEF"/>
    <w:rsid w:val="00945072"/>
    <w:rsid w:val="00947C40"/>
    <w:rsid w:val="00954AC2"/>
    <w:rsid w:val="0095589F"/>
    <w:rsid w:val="00960ADE"/>
    <w:rsid w:val="00961509"/>
    <w:rsid w:val="00966791"/>
    <w:rsid w:val="00975425"/>
    <w:rsid w:val="0099442E"/>
    <w:rsid w:val="009A189B"/>
    <w:rsid w:val="009B3431"/>
    <w:rsid w:val="009C4DB4"/>
    <w:rsid w:val="009D1E35"/>
    <w:rsid w:val="009D463A"/>
    <w:rsid w:val="009E466D"/>
    <w:rsid w:val="009E4DCF"/>
    <w:rsid w:val="009F1A06"/>
    <w:rsid w:val="009F60E1"/>
    <w:rsid w:val="00A10A37"/>
    <w:rsid w:val="00A13C90"/>
    <w:rsid w:val="00A2414A"/>
    <w:rsid w:val="00A243F3"/>
    <w:rsid w:val="00A30BE9"/>
    <w:rsid w:val="00A463DA"/>
    <w:rsid w:val="00A467CC"/>
    <w:rsid w:val="00A50399"/>
    <w:rsid w:val="00A5480D"/>
    <w:rsid w:val="00A60412"/>
    <w:rsid w:val="00A63CBD"/>
    <w:rsid w:val="00A73DDE"/>
    <w:rsid w:val="00A73FCD"/>
    <w:rsid w:val="00A84333"/>
    <w:rsid w:val="00A86975"/>
    <w:rsid w:val="00A92F02"/>
    <w:rsid w:val="00A92F57"/>
    <w:rsid w:val="00A942CB"/>
    <w:rsid w:val="00AA1E51"/>
    <w:rsid w:val="00AA3AAE"/>
    <w:rsid w:val="00AA4725"/>
    <w:rsid w:val="00AB1406"/>
    <w:rsid w:val="00AB568C"/>
    <w:rsid w:val="00AC3D5B"/>
    <w:rsid w:val="00AE06E9"/>
    <w:rsid w:val="00AE4183"/>
    <w:rsid w:val="00AF45E1"/>
    <w:rsid w:val="00AF4889"/>
    <w:rsid w:val="00AF4E39"/>
    <w:rsid w:val="00AF5292"/>
    <w:rsid w:val="00AF7C4A"/>
    <w:rsid w:val="00B0217B"/>
    <w:rsid w:val="00B04986"/>
    <w:rsid w:val="00B105D2"/>
    <w:rsid w:val="00B17A56"/>
    <w:rsid w:val="00B25086"/>
    <w:rsid w:val="00B31A8B"/>
    <w:rsid w:val="00B42497"/>
    <w:rsid w:val="00B4716B"/>
    <w:rsid w:val="00B47D5A"/>
    <w:rsid w:val="00B5301B"/>
    <w:rsid w:val="00B56764"/>
    <w:rsid w:val="00B724D6"/>
    <w:rsid w:val="00B7673D"/>
    <w:rsid w:val="00B77F3F"/>
    <w:rsid w:val="00B92A9C"/>
    <w:rsid w:val="00B94F9A"/>
    <w:rsid w:val="00B96778"/>
    <w:rsid w:val="00BA63B3"/>
    <w:rsid w:val="00BB19C2"/>
    <w:rsid w:val="00BB6BB8"/>
    <w:rsid w:val="00BC4AC2"/>
    <w:rsid w:val="00BD3247"/>
    <w:rsid w:val="00BD5212"/>
    <w:rsid w:val="00BE0BE9"/>
    <w:rsid w:val="00BE4A8F"/>
    <w:rsid w:val="00BF255E"/>
    <w:rsid w:val="00C05F30"/>
    <w:rsid w:val="00C173F2"/>
    <w:rsid w:val="00C41569"/>
    <w:rsid w:val="00C42613"/>
    <w:rsid w:val="00C445CA"/>
    <w:rsid w:val="00C46872"/>
    <w:rsid w:val="00C50101"/>
    <w:rsid w:val="00C55A19"/>
    <w:rsid w:val="00C55C7F"/>
    <w:rsid w:val="00C57E91"/>
    <w:rsid w:val="00C61F96"/>
    <w:rsid w:val="00C6280D"/>
    <w:rsid w:val="00C64974"/>
    <w:rsid w:val="00C64E9E"/>
    <w:rsid w:val="00C72D31"/>
    <w:rsid w:val="00C81268"/>
    <w:rsid w:val="00C82048"/>
    <w:rsid w:val="00C82FF4"/>
    <w:rsid w:val="00C8424B"/>
    <w:rsid w:val="00C87036"/>
    <w:rsid w:val="00C87CCB"/>
    <w:rsid w:val="00C9770A"/>
    <w:rsid w:val="00CA3648"/>
    <w:rsid w:val="00CA5574"/>
    <w:rsid w:val="00CB13FA"/>
    <w:rsid w:val="00CC312C"/>
    <w:rsid w:val="00CC3A83"/>
    <w:rsid w:val="00CC491F"/>
    <w:rsid w:val="00CC4FC5"/>
    <w:rsid w:val="00CC6FB3"/>
    <w:rsid w:val="00CD2E01"/>
    <w:rsid w:val="00CF23D9"/>
    <w:rsid w:val="00CF47B7"/>
    <w:rsid w:val="00CF5623"/>
    <w:rsid w:val="00CF647B"/>
    <w:rsid w:val="00D05D60"/>
    <w:rsid w:val="00D17565"/>
    <w:rsid w:val="00D257D6"/>
    <w:rsid w:val="00D33F3E"/>
    <w:rsid w:val="00D35FFE"/>
    <w:rsid w:val="00D36FBB"/>
    <w:rsid w:val="00D44AE3"/>
    <w:rsid w:val="00D46D0C"/>
    <w:rsid w:val="00D47AC2"/>
    <w:rsid w:val="00D47F35"/>
    <w:rsid w:val="00D505D8"/>
    <w:rsid w:val="00D5502E"/>
    <w:rsid w:val="00D57BFA"/>
    <w:rsid w:val="00D7145D"/>
    <w:rsid w:val="00D812F5"/>
    <w:rsid w:val="00D8294C"/>
    <w:rsid w:val="00D8510D"/>
    <w:rsid w:val="00D90B2A"/>
    <w:rsid w:val="00D90DCC"/>
    <w:rsid w:val="00D91647"/>
    <w:rsid w:val="00D937AE"/>
    <w:rsid w:val="00D96B1E"/>
    <w:rsid w:val="00DA6282"/>
    <w:rsid w:val="00DB4BA7"/>
    <w:rsid w:val="00DB52A0"/>
    <w:rsid w:val="00DB7FC0"/>
    <w:rsid w:val="00DC70BB"/>
    <w:rsid w:val="00DE0424"/>
    <w:rsid w:val="00DE1672"/>
    <w:rsid w:val="00DE78B3"/>
    <w:rsid w:val="00E0280E"/>
    <w:rsid w:val="00E05B74"/>
    <w:rsid w:val="00E05D93"/>
    <w:rsid w:val="00E06026"/>
    <w:rsid w:val="00E079D6"/>
    <w:rsid w:val="00E22D92"/>
    <w:rsid w:val="00E27AC1"/>
    <w:rsid w:val="00E51653"/>
    <w:rsid w:val="00E52F7E"/>
    <w:rsid w:val="00E531ED"/>
    <w:rsid w:val="00E64E05"/>
    <w:rsid w:val="00E65EED"/>
    <w:rsid w:val="00E718B3"/>
    <w:rsid w:val="00E758D2"/>
    <w:rsid w:val="00E86059"/>
    <w:rsid w:val="00E9458E"/>
    <w:rsid w:val="00EA7F18"/>
    <w:rsid w:val="00EB6399"/>
    <w:rsid w:val="00ED0621"/>
    <w:rsid w:val="00ED760D"/>
    <w:rsid w:val="00EE2ADD"/>
    <w:rsid w:val="00EE3676"/>
    <w:rsid w:val="00EE518D"/>
    <w:rsid w:val="00F015FB"/>
    <w:rsid w:val="00F15DF6"/>
    <w:rsid w:val="00F3340B"/>
    <w:rsid w:val="00F33869"/>
    <w:rsid w:val="00F47792"/>
    <w:rsid w:val="00F65E24"/>
    <w:rsid w:val="00F7392A"/>
    <w:rsid w:val="00F742BE"/>
    <w:rsid w:val="00F84DC5"/>
    <w:rsid w:val="00F905E5"/>
    <w:rsid w:val="00F96580"/>
    <w:rsid w:val="00F966D6"/>
    <w:rsid w:val="00FA0A95"/>
    <w:rsid w:val="00FB731F"/>
    <w:rsid w:val="00FD0133"/>
    <w:rsid w:val="00FD7DC3"/>
    <w:rsid w:val="00FE04AB"/>
    <w:rsid w:val="00FE3303"/>
    <w:rsid w:val="00FE344E"/>
    <w:rsid w:val="00FE451E"/>
    <w:rsid w:val="00FF049A"/>
    <w:rsid w:val="00FF1154"/>
    <w:rsid w:val="00FF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240A9"/>
  <w15:docId w15:val="{E15AC8E8-A148-4019-BC3E-DC5AA48B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k2">
    <w:name w:val="heading 2"/>
    <w:basedOn w:val="Normal"/>
    <w:link w:val="Balk2Char"/>
    <w:uiPriority w:val="9"/>
    <w:qFormat/>
    <w:rsid w:val="00A60412"/>
    <w:pPr>
      <w:spacing w:before="100" w:beforeAutospacing="1" w:after="100" w:afterAutospacing="1"/>
      <w:outlineLvl w:val="1"/>
    </w:pPr>
    <w:rPr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79032D"/>
    <w:rPr>
      <w:color w:val="333333"/>
      <w:u w:val="single"/>
    </w:rPr>
  </w:style>
  <w:style w:type="paragraph" w:styleId="GvdeMetni3">
    <w:name w:val="Body Text 3"/>
    <w:basedOn w:val="Normal"/>
    <w:link w:val="GvdeMetni3Char"/>
    <w:rsid w:val="0079032D"/>
    <w:pPr>
      <w:spacing w:after="120"/>
    </w:pPr>
    <w:rPr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79032D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ListeParagraf">
    <w:name w:val="List Paragraph"/>
    <w:basedOn w:val="Normal"/>
    <w:uiPriority w:val="1"/>
    <w:qFormat/>
    <w:rsid w:val="002B2ACE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486DDD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nhideWhenUsed/>
    <w:rsid w:val="00362D34"/>
    <w:pPr>
      <w:tabs>
        <w:tab w:val="center" w:pos="4536"/>
        <w:tab w:val="right" w:pos="9072"/>
      </w:tabs>
    </w:pPr>
    <w:rPr>
      <w:sz w:val="24"/>
      <w:szCs w:val="24"/>
      <w:lang w:val="en-US" w:eastAsia="tr-TR"/>
    </w:rPr>
  </w:style>
  <w:style w:type="character" w:customStyle="1" w:styleId="stBilgiChar">
    <w:name w:val="Üst Bilgi Char"/>
    <w:basedOn w:val="VarsaylanParagrafYazTipi"/>
    <w:link w:val="stBilgi"/>
    <w:rsid w:val="00362D34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2E55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E5560"/>
    <w:rPr>
      <w:rFonts w:ascii="Times New Roman" w:eastAsia="Times New Roman" w:hAnsi="Times New Roman" w:cs="Times New Roman"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A6041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2F5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2F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2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i@iib.org.t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kturkiye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k@nor-shipping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nor-shippin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ib.org.tr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2064</Words>
  <Characters>11766</Characters>
  <Application>Microsoft Office Word</Application>
  <DocSecurity>0</DocSecurity>
  <Lines>98</Lines>
  <Paragraphs>27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iib</Company>
  <LinksUpToDate>false</LinksUpToDate>
  <CharactersWithSpaces>13803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cozcan</dc:creator>
  <cp:lastModifiedBy>Selin Özsoy</cp:lastModifiedBy>
  <cp:revision>112</cp:revision>
  <cp:lastPrinted>2022-01-04T08:14:00Z</cp:lastPrinted>
  <dcterms:created xsi:type="dcterms:W3CDTF">2022-01-04T08:15:00Z</dcterms:created>
  <dcterms:modified xsi:type="dcterms:W3CDTF">2024-12-31T06:43:00Z</dcterms:modified>
</cp:coreProperties>
</file>